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1477" w:rsidRPr="00651477" w:rsidRDefault="00651477" w:rsidP="009B16B7">
      <w:pPr>
        <w:tabs>
          <w:tab w:val="left" w:pos="6970"/>
        </w:tabs>
        <w:ind w:left="850"/>
        <w:jc w:val="center"/>
        <w:rPr>
          <w:b/>
          <w:bCs/>
          <w:sz w:val="36"/>
          <w:szCs w:val="36"/>
        </w:rPr>
      </w:pPr>
      <w:r w:rsidRPr="00651477">
        <w:rPr>
          <w:b/>
          <w:bCs/>
          <w:sz w:val="36"/>
          <w:szCs w:val="36"/>
        </w:rPr>
        <w:t>Principle of Engineering Course Syllabus</w:t>
      </w:r>
    </w:p>
    <w:p w:rsidR="00651477" w:rsidRDefault="00651477" w:rsidP="009B16B7">
      <w:pPr>
        <w:tabs>
          <w:tab w:val="left" w:pos="3840"/>
        </w:tabs>
        <w:ind w:left="240"/>
        <w:jc w:val="center"/>
        <w:rPr>
          <w:b/>
          <w:bCs/>
          <w:sz w:val="36"/>
          <w:szCs w:val="36"/>
        </w:rPr>
      </w:pPr>
      <w:r w:rsidRPr="00651477">
        <w:rPr>
          <w:b/>
          <w:bCs/>
          <w:sz w:val="36"/>
          <w:szCs w:val="36"/>
        </w:rPr>
        <w:t>2023-2024 School Year</w:t>
      </w:r>
    </w:p>
    <w:p w:rsidR="009B16B7" w:rsidRPr="00651477" w:rsidRDefault="009B16B7" w:rsidP="009B16B7">
      <w:pPr>
        <w:tabs>
          <w:tab w:val="left" w:pos="3840"/>
        </w:tabs>
        <w:ind w:left="240"/>
        <w:jc w:val="center"/>
        <w:rPr>
          <w:b/>
          <w:bCs/>
          <w:sz w:val="36"/>
          <w:szCs w:val="36"/>
        </w:rPr>
      </w:pPr>
    </w:p>
    <w:p w:rsidR="00AB6598" w:rsidRDefault="00252E84">
      <w:pPr>
        <w:tabs>
          <w:tab w:val="left" w:pos="3840"/>
        </w:tabs>
        <w:spacing w:before="266"/>
        <w:ind w:left="240"/>
        <w:rPr>
          <w:sz w:val="24"/>
        </w:rPr>
      </w:pPr>
      <w:r>
        <w:rPr>
          <w:b/>
          <w:sz w:val="24"/>
        </w:rPr>
        <w:t>I</w:t>
      </w:r>
      <w:r>
        <w:rPr>
          <w:b/>
          <w:sz w:val="24"/>
        </w:rPr>
        <w:t xml:space="preserve">nstructor: </w:t>
      </w:r>
      <w:r>
        <w:rPr>
          <w:sz w:val="24"/>
        </w:rPr>
        <w:t>Mrs</w:t>
      </w:r>
      <w:r w:rsidR="003D7A20">
        <w:rPr>
          <w:sz w:val="24"/>
        </w:rPr>
        <w:t>. Hawkins</w:t>
      </w:r>
      <w:r w:rsidR="00AC0570">
        <w:rPr>
          <w:sz w:val="24"/>
        </w:rPr>
        <w:tab/>
      </w:r>
    </w:p>
    <w:p w:rsidR="00DE6FB1" w:rsidRDefault="003D7A20" w:rsidP="00AB6598">
      <w:pPr>
        <w:tabs>
          <w:tab w:val="left" w:pos="3840"/>
        </w:tabs>
        <w:ind w:left="240"/>
        <w:rPr>
          <w:color w:val="000080"/>
          <w:sz w:val="24"/>
          <w:u w:val="thick" w:color="000080"/>
        </w:rPr>
      </w:pPr>
      <w:r>
        <w:rPr>
          <w:sz w:val="24"/>
        </w:rPr>
        <w:t xml:space="preserve"> </w:t>
      </w:r>
      <w:r w:rsidR="00252E84">
        <w:rPr>
          <w:b/>
          <w:sz w:val="24"/>
        </w:rPr>
        <w:t>e-mail:</w:t>
      </w:r>
      <w:r w:rsidR="00252E84">
        <w:rPr>
          <w:b/>
          <w:spacing w:val="-10"/>
          <w:sz w:val="24"/>
        </w:rPr>
        <w:t xml:space="preserve"> </w:t>
      </w:r>
      <w:hyperlink r:id="rId5" w:history="1">
        <w:r w:rsidR="00AC0570" w:rsidRPr="00C93A0B">
          <w:rPr>
            <w:rStyle w:val="Hyperlink"/>
            <w:sz w:val="24"/>
          </w:rPr>
          <w:t>jhawkins@ipcisd.net</w:t>
        </w:r>
      </w:hyperlink>
    </w:p>
    <w:p w:rsidR="00AB6598" w:rsidRDefault="00AB6598" w:rsidP="00AB6598">
      <w:pPr>
        <w:tabs>
          <w:tab w:val="left" w:pos="3840"/>
        </w:tabs>
        <w:ind w:left="245"/>
        <w:rPr>
          <w:b/>
          <w:sz w:val="20"/>
        </w:rPr>
      </w:pPr>
      <w:r w:rsidRPr="00AB6598">
        <w:rPr>
          <w:b/>
          <w:sz w:val="20"/>
        </w:rPr>
        <w:t>Conference: 9:00 am – 9:45am and 2:50-3:30</w:t>
      </w:r>
      <w:r>
        <w:rPr>
          <w:b/>
          <w:sz w:val="20"/>
        </w:rPr>
        <w:t xml:space="preserve">pm </w:t>
      </w:r>
      <w:r w:rsidRPr="00AB6598">
        <w:rPr>
          <w:b/>
          <w:sz w:val="20"/>
        </w:rPr>
        <w:t xml:space="preserve">M-F </w:t>
      </w:r>
    </w:p>
    <w:p w:rsidR="00AB6598" w:rsidRDefault="00AB6598" w:rsidP="00AB6598">
      <w:pPr>
        <w:tabs>
          <w:tab w:val="left" w:pos="3840"/>
        </w:tabs>
        <w:ind w:left="245"/>
        <w:rPr>
          <w:b/>
          <w:sz w:val="20"/>
        </w:rPr>
      </w:pPr>
      <w:r>
        <w:rPr>
          <w:b/>
          <w:sz w:val="20"/>
        </w:rPr>
        <w:t>A</w:t>
      </w:r>
      <w:r w:rsidRPr="00AB6598">
        <w:rPr>
          <w:b/>
          <w:sz w:val="20"/>
        </w:rPr>
        <w:t>vailability</w:t>
      </w:r>
      <w:r w:rsidRPr="00AB6598">
        <w:rPr>
          <w:b/>
          <w:sz w:val="20"/>
        </w:rPr>
        <w:t xml:space="preserve"> </w:t>
      </w:r>
      <w:r>
        <w:rPr>
          <w:b/>
          <w:sz w:val="20"/>
        </w:rPr>
        <w:t>most days before and a</w:t>
      </w:r>
      <w:r w:rsidRPr="00AB6598">
        <w:rPr>
          <w:b/>
          <w:sz w:val="20"/>
        </w:rPr>
        <w:t xml:space="preserve">fter school </w:t>
      </w:r>
    </w:p>
    <w:p w:rsidR="009B16B7" w:rsidRPr="00AB6598" w:rsidRDefault="009B16B7" w:rsidP="00AB6598">
      <w:pPr>
        <w:tabs>
          <w:tab w:val="left" w:pos="3840"/>
        </w:tabs>
        <w:ind w:left="245"/>
        <w:rPr>
          <w:b/>
          <w:sz w:val="20"/>
        </w:rPr>
      </w:pPr>
    </w:p>
    <w:p w:rsidR="00DE6FB1" w:rsidRDefault="00252E84">
      <w:pPr>
        <w:pStyle w:val="Heading2"/>
        <w:spacing w:before="85"/>
        <w:ind w:left="3335" w:right="3773"/>
        <w:jc w:val="center"/>
      </w:pPr>
      <w:r>
        <w:t>Welcome to POE</w:t>
      </w:r>
    </w:p>
    <w:p w:rsidR="00DE6FB1" w:rsidRDefault="00252E84">
      <w:pPr>
        <w:pStyle w:val="Heading4"/>
        <w:rPr>
          <w:u w:val="none"/>
        </w:rPr>
      </w:pPr>
      <w:r>
        <w:rPr>
          <w:u w:val="thick"/>
        </w:rPr>
        <w:t>Course Description:</w:t>
      </w:r>
    </w:p>
    <w:p w:rsidR="00DE6FB1" w:rsidRDefault="00252E84" w:rsidP="00AC0570">
      <w:r>
        <w:t>Principles Of Engineering (POE) is a high school-level survey course of engineering. The course exposes student</w:t>
      </w:r>
      <w:r>
        <w:t xml:space="preserve">s to some of the major concepts that they will encounter in a post-secondary engineering course of study. Students have an opportunity to investigate engineering and </w:t>
      </w:r>
      <w:r w:rsidR="00AC0570">
        <w:t>high-tech</w:t>
      </w:r>
      <w:r>
        <w:t xml:space="preserve"> careers. POE gives students the opportunity to develop skills and understanding </w:t>
      </w:r>
      <w:r>
        <w:t>of course concepts through activity-</w:t>
      </w:r>
    </w:p>
    <w:p w:rsidR="00DE6FB1" w:rsidRDefault="00252E84" w:rsidP="00AC0570">
      <w:r>
        <w:t xml:space="preserve">, project-, and problem-based (APPB) learning. Used in combination with a teaming approach, APPB learning challenges students to continually hone their interpersonal skills, creative abilities, and </w:t>
      </w:r>
      <w:r w:rsidR="00987987">
        <w:t>problem-solving</w:t>
      </w:r>
      <w:r>
        <w:t xml:space="preserve"> skills based upon engineering concepts. It</w:t>
      </w:r>
      <w:r>
        <w:t xml:space="preserve"> also allows students to develop strategies to enable and direct their own learning, which is the ultimate goal of education.</w:t>
      </w:r>
    </w:p>
    <w:p w:rsidR="00DE6FB1" w:rsidRDefault="00252E84" w:rsidP="00AC0570">
      <w:r>
        <w:t>Students will employ engineering and scientific concepts in the solution of engineering design problems. Students will develop problem-solving</w:t>
      </w:r>
      <w:r>
        <w:t xml:space="preserve"> skills and apply their knowledge of research and design to create solutions to various challenges. Students will also learn how to document their work and communicate their solutions to their peers and members of the professional community.</w:t>
      </w:r>
    </w:p>
    <w:p w:rsidR="00AC0570" w:rsidRDefault="00AC0570" w:rsidP="00AC0570"/>
    <w:p w:rsidR="00DE6FB1" w:rsidRPr="00AC0570" w:rsidRDefault="00252E84" w:rsidP="00AC0570">
      <w:pPr>
        <w:rPr>
          <w:b/>
          <w:u w:val="single"/>
        </w:rPr>
      </w:pPr>
      <w:r>
        <w:rPr>
          <w:noProof/>
        </w:rPr>
        <mc:AlternateContent>
          <mc:Choice Requires="wps">
            <w:drawing>
              <wp:anchor distT="0" distB="0" distL="0" distR="0" simplePos="0" relativeHeight="487587840" behindDoc="1" locked="0" layoutInCell="1" allowOverlap="1">
                <wp:simplePos x="0" y="0"/>
                <wp:positionH relativeFrom="page">
                  <wp:posOffset>457200</wp:posOffset>
                </wp:positionH>
                <wp:positionV relativeFrom="paragraph">
                  <wp:posOffset>765175</wp:posOffset>
                </wp:positionV>
                <wp:extent cx="29210" cy="1270"/>
                <wp:effectExtent l="0" t="0" r="0" b="0"/>
                <wp:wrapTopAndBottom/>
                <wp:docPr id="4"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210" cy="1270"/>
                        </a:xfrm>
                        <a:custGeom>
                          <a:avLst/>
                          <a:gdLst>
                            <a:gd name="T0" fmla="+- 0 720 720"/>
                            <a:gd name="T1" fmla="*/ T0 w 46"/>
                            <a:gd name="T2" fmla="+- 0 766 720"/>
                            <a:gd name="T3" fmla="*/ T2 w 46"/>
                          </a:gdLst>
                          <a:ahLst/>
                          <a:cxnLst>
                            <a:cxn ang="0">
                              <a:pos x="T1" y="0"/>
                            </a:cxn>
                            <a:cxn ang="0">
                              <a:pos x="T3" y="0"/>
                            </a:cxn>
                          </a:cxnLst>
                          <a:rect l="0" t="0" r="r" b="b"/>
                          <a:pathLst>
                            <a:path w="46">
                              <a:moveTo>
                                <a:pt x="0" y="0"/>
                              </a:moveTo>
                              <a:lnTo>
                                <a:pt x="46" y="0"/>
                              </a:lnTo>
                            </a:path>
                          </a:pathLst>
                        </a:custGeom>
                        <a:noFill/>
                        <a:ln w="1193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0574AA" id="Freeform 13" o:spid="_x0000_s1026" style="position:absolute;margin-left:36pt;margin-top:60.25pt;width:2.3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tJ/gIAAJgGAAAOAAAAZHJzL2Uyb0RvYy54bWysVW1v2jAQ/j5p/8Hyx000L6QpoIaqIjBN&#10;6rZKZT/AxA6JltiebQjdtP++s51QoJo0TYtEOHPnx8895ztu7w5tg/ZM6VrwDEdXIUaMF4LWfJvh&#10;r+vVaIKRNoRT0gjOMvzMNL6bv31z28kZi0UlGsoUAhCuZ53McGWMnAWBLirWEn0lJOPgLIVqiYGl&#10;2gZUkQ7Q2yaIwzANOqGoVKJgWsOvuXfiucMvS1aYL2WpmUFNhoGbcW/l3hv7Dua3ZLZVRFZ10dMg&#10;/8CiJTWHQ49QOTEE7VT9CqqtCyW0KM1VIdpAlGVdMJcDZBOFF9k8VUQylwuIo+VRJv3/YIvP+0eF&#10;aprhBCNOWijRSjFmBUfR2MrTST2DqCf5qGyCWj6I4psGR3DmsQsNMWjTfRIUYMjOCCfJoVSt3QnJ&#10;ooNT/vmoPDsYVMCP8TSOoDwFeKL4xpUlILNhZ7HT5gMTDoXsH7TxVaNgOc1pz3wNEGXbQAHfj1CI&#10;bmL36Wt8DIqGoHcBWoeoQ0l6GRIPIR4nTS3WZdB4CLI48REHeG8HZqQayBYH3rMFCxHbHaFTRwpt&#10;VVkDq0EWQIAgm9kfYuHky1i/pz9CwbW/vPAKI7jwG5+EJMYys0dYE3VQ/tTRacWerYVzmItqwREv&#10;3oafRsHmU0beCfEWHC6KN9yBludJNblY1U3jytlwSyOKpuOJY6JFU1PrtWS02m4WjUJ7YvvYPTYT&#10;QDsLk0qbnOjKxzmXT1iJHafumIoRuuxtQ+rG2wDUOMXhQvbC2KvpOvjnNJwuJ8tJMkridDlKwjwf&#10;3a8WyShdRTfX+ThfLPLol+UcJbOqppRxS3uYJlHyd93azzU/B47z5Cy9MxVW7nmtQnBOw4kEuQzf&#10;vgpDt/r23gj6DJ2rhB+PMM7BqIT6gVEHozHD+vuOKIZR85HD7JlGSWJnqVsk17Y1kDr1bE49hBcA&#10;lWGD4dpbc2H8/N1JVW8rOCly9ebiHiZGWdvmdqPFs+oXMP5cBv2otvP1dO2iXv5Q5r8BAAD//wMA&#10;UEsDBBQABgAIAAAAIQADpYUX3QAAAAkBAAAPAAAAZHJzL2Rvd25yZXYueG1sTI/BTsMwEETvSPyD&#10;tUhcEHWwRIJCnKoqohdOtAiJmxMvcUS8DrGbhr9n4QLHnR3NvKnWix/EjFPsA2m4WWUgkNpge+o0&#10;vBwer+9AxGTImiEQavjCCOv6/KwypQ0nesZ5nzrBIRRLo8GlNJZSxtahN3EVRiT+vYfJm8Tn1Ek7&#10;mROH+0GqLMulNz1xgzMjbh22H/uj14Dx7eppem12n4srlFS7efuwmbW+vFg29yASLunPDD/4jA41&#10;MzXhSDaKQUOheEpiXWW3INhQ5DmI5lcoQNaV/L+g/gYAAP//AwBQSwECLQAUAAYACAAAACEAtoM4&#10;kv4AAADhAQAAEwAAAAAAAAAAAAAAAAAAAAAAW0NvbnRlbnRfVHlwZXNdLnhtbFBLAQItABQABgAI&#10;AAAAIQA4/SH/1gAAAJQBAAALAAAAAAAAAAAAAAAAAC8BAABfcmVscy8ucmVsc1BLAQItABQABgAI&#10;AAAAIQBPw+tJ/gIAAJgGAAAOAAAAAAAAAAAAAAAAAC4CAABkcnMvZTJvRG9jLnhtbFBLAQItABQA&#10;BgAIAAAAIQADpYUX3QAAAAkBAAAPAAAAAAAAAAAAAAAAAFgFAABkcnMvZG93bnJldi54bWxQSwUG&#10;AAAAAAQABADzAAAAYgYAAAAA&#10;" path="m,l46,e" filled="f" strokeweight=".94pt">
                <v:path arrowok="t" o:connecttype="custom" o:connectlocs="0,0;29210,0" o:connectangles="0,0"/>
                <w10:wrap type="topAndBottom" anchorx="page"/>
              </v:shape>
            </w:pict>
          </mc:Fallback>
        </mc:AlternateContent>
      </w:r>
      <w:r w:rsidR="00987987">
        <w:t xml:space="preserve"> </w:t>
      </w:r>
      <w:r w:rsidRPr="00AC0570">
        <w:rPr>
          <w:b/>
          <w:sz w:val="24"/>
          <w:u w:val="single"/>
        </w:rPr>
        <w:t>Course Goals / Objectives:</w:t>
      </w:r>
    </w:p>
    <w:p w:rsidR="00DE6FB1" w:rsidRDefault="00252E84" w:rsidP="00AC0570">
      <w:r>
        <w:t>Principles of Engineering, focuses on making math and science relevant for students. The approach used is called APPB-learning (activities, projects, and problem- based learning). By engaging in hands-on, real</w:t>
      </w:r>
      <w:r>
        <w:t>-world projects, students understand how the material covered in class can be applied in their everyday lives. Learning activities will include teacher-led instruction, cooperative learning, and project-based learning. Technology will be used to enhance st</w:t>
      </w:r>
      <w:r>
        <w:t>udents learning, and provide real- world applications.</w:t>
      </w:r>
    </w:p>
    <w:p w:rsidR="00DE6FB1" w:rsidRDefault="00252E84" w:rsidP="00AC0570">
      <w:r>
        <w:t>Engineering is a profession that contributes to change and improvements in our world. It creates imaginative and visionary solutions to the challenges of the 21</w:t>
      </w:r>
      <w:r>
        <w:rPr>
          <w:position w:val="7"/>
          <w:sz w:val="13"/>
        </w:rPr>
        <w:t xml:space="preserve">st </w:t>
      </w:r>
      <w:r>
        <w:t xml:space="preserve">century – the problems of feeding the </w:t>
      </w:r>
      <w:r>
        <w:t xml:space="preserve">world, how we will use energy and continue to protect our environment. Engineering and technology play a vital role in the quality of everyday life and wealth creation. Appropriate attitudes relative to the professional social obligations of the engineer, </w:t>
      </w:r>
      <w:r>
        <w:t>and the relationships between math, science, technology and society need to be learned. Real world, open-ended engineering problems that cover a wide range of content will be presented.</w:t>
      </w:r>
    </w:p>
    <w:p w:rsidR="00987987" w:rsidRDefault="00987987" w:rsidP="00AC0570">
      <w:pPr>
        <w:rPr>
          <w:sz w:val="20"/>
        </w:rPr>
      </w:pPr>
    </w:p>
    <w:p w:rsidR="00DE6FB1" w:rsidRPr="009B16B7" w:rsidRDefault="00252E84" w:rsidP="00AC0570">
      <w:r w:rsidRPr="009B16B7">
        <w:t>Six</w:t>
      </w:r>
      <w:r w:rsidRPr="009B16B7">
        <w:rPr>
          <w:spacing w:val="-8"/>
        </w:rPr>
        <w:t xml:space="preserve"> </w:t>
      </w:r>
      <w:r w:rsidRPr="009B16B7">
        <w:t>Weeks</w:t>
      </w:r>
      <w:r w:rsidRPr="009B16B7">
        <w:rPr>
          <w:spacing w:val="-10"/>
        </w:rPr>
        <w:t xml:space="preserve"> </w:t>
      </w:r>
      <w:r w:rsidRPr="009B16B7">
        <w:t>Grade:</w:t>
      </w:r>
      <w:r w:rsidRPr="009B16B7">
        <w:tab/>
        <w:t>Seme</w:t>
      </w:r>
      <w:r w:rsidRPr="009B16B7">
        <w:t>ster</w:t>
      </w:r>
      <w:r w:rsidRPr="009B16B7">
        <w:rPr>
          <w:spacing w:val="-15"/>
        </w:rPr>
        <w:t xml:space="preserve"> </w:t>
      </w:r>
      <w:r w:rsidRPr="009B16B7">
        <w:t>Grade:</w:t>
      </w:r>
    </w:p>
    <w:p w:rsidR="00DE6FB1" w:rsidRPr="009B16B7" w:rsidRDefault="00252E84" w:rsidP="00AC0570">
      <w:r w:rsidRPr="009B16B7">
        <w:t xml:space="preserve">60% </w:t>
      </w:r>
      <w:r w:rsidRPr="009B16B7">
        <w:t>Projects</w:t>
      </w:r>
      <w:r w:rsidRPr="009B16B7">
        <w:rPr>
          <w:spacing w:val="-28"/>
        </w:rPr>
        <w:t xml:space="preserve"> </w:t>
      </w:r>
      <w:r w:rsidRPr="009B16B7">
        <w:t>/Activities/Engineering</w:t>
      </w:r>
      <w:r w:rsidRPr="009B16B7">
        <w:rPr>
          <w:spacing w:val="-21"/>
        </w:rPr>
        <w:t xml:space="preserve"> </w:t>
      </w:r>
      <w:r w:rsidRPr="009B16B7">
        <w:t>Notebook</w:t>
      </w:r>
      <w:r w:rsidRPr="009B16B7">
        <w:tab/>
      </w:r>
      <w:r w:rsidR="00F823CF" w:rsidRPr="009B16B7">
        <w:t xml:space="preserve">Semester exam will count as </w:t>
      </w:r>
      <w:r w:rsidR="00F823CF" w:rsidRPr="009B16B7">
        <w:rPr>
          <w:vertAlign w:val="superscript"/>
        </w:rPr>
        <w:t>1</w:t>
      </w:r>
      <w:r w:rsidR="00F823CF" w:rsidRPr="009B16B7">
        <w:t>/</w:t>
      </w:r>
      <w:r w:rsidR="00F823CF" w:rsidRPr="009B16B7">
        <w:rPr>
          <w:vertAlign w:val="superscript"/>
        </w:rPr>
        <w:softHyphen/>
      </w:r>
      <w:r w:rsidR="00F823CF" w:rsidRPr="009B16B7">
        <w:rPr>
          <w:vertAlign w:val="subscript"/>
        </w:rPr>
        <w:t>7</w:t>
      </w:r>
      <w:r w:rsidR="00F823CF" w:rsidRPr="009B16B7">
        <w:rPr>
          <w:vertAlign w:val="superscript"/>
        </w:rPr>
        <w:t xml:space="preserve"> th</w:t>
      </w:r>
      <w:r w:rsidR="00F823CF" w:rsidRPr="009B16B7">
        <w:t xml:space="preserve"> </w:t>
      </w:r>
    </w:p>
    <w:p w:rsidR="00DE6FB1" w:rsidRPr="009B16B7" w:rsidRDefault="00252E84" w:rsidP="00AC0570">
      <w:r w:rsidRPr="009B16B7">
        <w:t>40%</w:t>
      </w:r>
      <w:r w:rsidRPr="009B16B7">
        <w:rPr>
          <w:spacing w:val="-9"/>
        </w:rPr>
        <w:t xml:space="preserve"> </w:t>
      </w:r>
      <w:r w:rsidRPr="009B16B7">
        <w:t>Test/Quiz</w:t>
      </w:r>
      <w:r w:rsidRPr="009B16B7">
        <w:tab/>
      </w:r>
      <w:r w:rsidR="00AC0570" w:rsidRPr="009B16B7">
        <w:t>semester average.</w:t>
      </w:r>
    </w:p>
    <w:p w:rsidR="00DE6FB1" w:rsidRDefault="00252E84" w:rsidP="00AC0570">
      <w:pPr>
        <w:rPr>
          <w:sz w:val="20"/>
        </w:rPr>
      </w:pPr>
      <w:r w:rsidRPr="009B16B7">
        <w:t>100%</w:t>
      </w:r>
      <w:r w:rsidRPr="009B16B7">
        <w:rPr>
          <w:spacing w:val="-11"/>
        </w:rPr>
        <w:t xml:space="preserve"> </w:t>
      </w:r>
      <w:r w:rsidRPr="009B16B7">
        <w:t>Total</w:t>
      </w:r>
      <w:r>
        <w:rPr>
          <w:sz w:val="20"/>
        </w:rPr>
        <w:tab/>
      </w:r>
    </w:p>
    <w:p w:rsidR="00DE6FB1" w:rsidRDefault="00DE6FB1" w:rsidP="00AC0570">
      <w:pPr>
        <w:rPr>
          <w:sz w:val="25"/>
        </w:rPr>
      </w:pPr>
    </w:p>
    <w:p w:rsidR="00DE6FB1" w:rsidRPr="009B16B7" w:rsidRDefault="009B16B7" w:rsidP="009B16B7">
      <w:pPr>
        <w:rPr>
          <w:b/>
          <w:u w:val="single"/>
        </w:rPr>
      </w:pPr>
      <w:r w:rsidRPr="009B16B7">
        <w:rPr>
          <w:b/>
          <w:u w:val="single"/>
        </w:rPr>
        <w:lastRenderedPageBreak/>
        <w:t>Late wor</w:t>
      </w:r>
      <w:r>
        <w:rPr>
          <w:b/>
          <w:u w:val="single"/>
        </w:rPr>
        <w:t>k</w:t>
      </w:r>
    </w:p>
    <w:p w:rsidR="00DE6FB1" w:rsidRDefault="00252E84" w:rsidP="00AC0570">
      <w:r>
        <w:t>Assignment due dates are established</w:t>
      </w:r>
      <w:r w:rsidR="009F79F4">
        <w:t xml:space="preserve"> by the teacher or in Skyward</w:t>
      </w:r>
      <w:r>
        <w:t>. There will be a standard deduction of 10 point per class day for late work</w:t>
      </w:r>
      <w:r w:rsidR="009F79F4">
        <w:t xml:space="preserve"> for the 1</w:t>
      </w:r>
      <w:r w:rsidR="009F79F4" w:rsidRPr="009F79F4">
        <w:rPr>
          <w:vertAlign w:val="superscript"/>
        </w:rPr>
        <w:t>st</w:t>
      </w:r>
      <w:r w:rsidR="009F79F4">
        <w:t xml:space="preserve"> 5 school days, </w:t>
      </w:r>
      <w:r w:rsidR="009B16B7">
        <w:t>afterwards</w:t>
      </w:r>
      <w:r w:rsidR="009F79F4">
        <w:t xml:space="preserve"> it will become a zero</w:t>
      </w:r>
      <w:r>
        <w:t xml:space="preserve">. </w:t>
      </w:r>
      <w:r w:rsidR="009F79F4">
        <w:t>Most assignments will be completed during class time</w:t>
      </w:r>
      <w:r>
        <w:t xml:space="preserve">. </w:t>
      </w:r>
      <w:r>
        <w:t xml:space="preserve">It is important that you communicate any special circumstances regarding absences and late work to Mrs. </w:t>
      </w:r>
      <w:r w:rsidR="009F79F4">
        <w:t>Hawkins</w:t>
      </w:r>
      <w:r>
        <w:t xml:space="preserve"> ASAP.</w:t>
      </w:r>
      <w:r w:rsidR="009F79F4">
        <w:t xml:space="preserve"> activities will still be due on the assigned date.</w:t>
      </w:r>
    </w:p>
    <w:p w:rsidR="00DE6FB1" w:rsidRDefault="00DE6FB1" w:rsidP="00AC0570">
      <w:pPr>
        <w:rPr>
          <w:sz w:val="26"/>
        </w:rPr>
      </w:pPr>
    </w:p>
    <w:p w:rsidR="009B16B7" w:rsidRDefault="00252E84" w:rsidP="00AC0570">
      <w:pPr>
        <w:rPr>
          <w:rFonts w:ascii="Times New Roman" w:hAnsi="Times New Roman"/>
          <w:spacing w:val="40"/>
        </w:rPr>
      </w:pPr>
      <w:r w:rsidRPr="009B16B7">
        <w:rPr>
          <w:b/>
          <w:sz w:val="24"/>
          <w:u w:val="single"/>
        </w:rPr>
        <w:t>Absent or</w:t>
      </w:r>
      <w:r w:rsidR="009B16B7" w:rsidRPr="009B16B7">
        <w:rPr>
          <w:b/>
          <w:sz w:val="24"/>
          <w:u w:val="single"/>
        </w:rPr>
        <w:t xml:space="preserve"> M</w:t>
      </w:r>
      <w:r w:rsidRPr="009B16B7">
        <w:rPr>
          <w:b/>
          <w:sz w:val="24"/>
          <w:u w:val="single"/>
        </w:rPr>
        <w:t>issing</w:t>
      </w:r>
      <w:r w:rsidRPr="009B16B7">
        <w:rPr>
          <w:b/>
          <w:sz w:val="24"/>
          <w:u w:val="single"/>
        </w:rPr>
        <w:t xml:space="preserve"> </w:t>
      </w:r>
      <w:r w:rsidRPr="009B16B7">
        <w:rPr>
          <w:b/>
          <w:sz w:val="24"/>
          <w:u w:val="single"/>
        </w:rPr>
        <w:t>Assignments</w:t>
      </w:r>
      <w:r w:rsidRPr="009B16B7">
        <w:tab/>
      </w:r>
      <w:r>
        <w:rPr>
          <w:rFonts w:ascii="Times New Roman" w:hAnsi="Times New Roman"/>
        </w:rPr>
        <w:t xml:space="preserve"> </w:t>
      </w:r>
      <w:r>
        <w:rPr>
          <w:rFonts w:ascii="Times New Roman" w:hAnsi="Times New Roman"/>
          <w:spacing w:val="-5"/>
        </w:rPr>
        <w:t xml:space="preserve">                                                                                     </w:t>
      </w:r>
      <w:r>
        <w:rPr>
          <w:rFonts w:ascii="Times New Roman" w:hAnsi="Times New Roman"/>
          <w:spacing w:val="40"/>
        </w:rPr>
        <w:t xml:space="preserve"> </w:t>
      </w:r>
    </w:p>
    <w:p w:rsidR="00DE6FB1" w:rsidRDefault="00252E84" w:rsidP="00AC0570">
      <w:pPr>
        <w:rPr>
          <w:rFonts w:ascii="Times New Roman" w:hAnsi="Times New Roman"/>
        </w:rPr>
      </w:pPr>
      <w:r w:rsidRPr="00AC0570">
        <w:rPr>
          <w:spacing w:val="-5"/>
        </w:rPr>
        <w:t xml:space="preserve">It </w:t>
      </w:r>
      <w:r w:rsidRPr="00AC0570">
        <w:t xml:space="preserve">is </w:t>
      </w:r>
      <w:r w:rsidR="004509C6">
        <w:t>your responsibility</w:t>
      </w:r>
      <w:r w:rsidRPr="00AC0570">
        <w:t xml:space="preserve"> to let </w:t>
      </w:r>
      <w:r w:rsidRPr="00AC0570">
        <w:rPr>
          <w:spacing w:val="-5"/>
        </w:rPr>
        <w:t xml:space="preserve">me </w:t>
      </w:r>
      <w:r w:rsidRPr="00AC0570">
        <w:t xml:space="preserve">know that </w:t>
      </w:r>
      <w:r w:rsidR="004509C6">
        <w:t>they</w:t>
      </w:r>
      <w:r w:rsidRPr="00AC0570">
        <w:t xml:space="preserve"> are in need of help. </w:t>
      </w:r>
      <w:r w:rsidR="004509C6">
        <w:t>You</w:t>
      </w:r>
      <w:r w:rsidRPr="00AC0570">
        <w:t xml:space="preserve"> </w:t>
      </w:r>
      <w:r w:rsidRPr="00AC0570">
        <w:rPr>
          <w:spacing w:val="-3"/>
        </w:rPr>
        <w:t xml:space="preserve">must </w:t>
      </w:r>
      <w:r w:rsidRPr="00AC0570">
        <w:t xml:space="preserve">check and use </w:t>
      </w:r>
      <w:r w:rsidR="009F79F4" w:rsidRPr="00AC0570">
        <w:t>Skyward</w:t>
      </w:r>
      <w:r w:rsidRPr="00AC0570">
        <w:t xml:space="preserve"> (for Lesson Plans and files needed) to get caught up on any and all w</w:t>
      </w:r>
      <w:r w:rsidRPr="00AC0570">
        <w:t xml:space="preserve">ork you missed or are behind on. </w:t>
      </w:r>
      <w:r w:rsidRPr="00AC0570">
        <w:rPr>
          <w:spacing w:val="-5"/>
        </w:rPr>
        <w:t xml:space="preserve">If </w:t>
      </w:r>
      <w:r w:rsidR="004509C6">
        <w:t>you</w:t>
      </w:r>
      <w:r w:rsidRPr="00AC0570">
        <w:t xml:space="preserve"> need</w:t>
      </w:r>
      <w:r w:rsidRPr="00AC0570">
        <w:t xml:space="preserve"> help</w:t>
      </w:r>
      <w:r w:rsidR="004509C6">
        <w:t>,</w:t>
      </w:r>
      <w:r w:rsidRPr="00AC0570">
        <w:t xml:space="preserve"> let </w:t>
      </w:r>
      <w:r w:rsidRPr="00AC0570">
        <w:rPr>
          <w:spacing w:val="-5"/>
        </w:rPr>
        <w:t xml:space="preserve">me </w:t>
      </w:r>
      <w:r w:rsidRPr="00AC0570">
        <w:t>know</w:t>
      </w:r>
      <w:r w:rsidR="004509C6">
        <w:t>,</w:t>
      </w:r>
      <w:r w:rsidRPr="00AC0570">
        <w:t xml:space="preserve"> otherwise you will need to </w:t>
      </w:r>
      <w:r w:rsidRPr="00AC0570">
        <w:rPr>
          <w:spacing w:val="-3"/>
        </w:rPr>
        <w:t xml:space="preserve">make </w:t>
      </w:r>
      <w:r w:rsidRPr="00AC0570">
        <w:t>up the work on your own</w:t>
      </w:r>
      <w:r>
        <w:rPr>
          <w:rFonts w:ascii="Times New Roman" w:hAnsi="Times New Roman"/>
        </w:rPr>
        <w:t xml:space="preserve">. </w:t>
      </w:r>
      <w:r w:rsidR="004509C6">
        <w:t>You</w:t>
      </w:r>
      <w:r w:rsidR="009F79F4">
        <w:t xml:space="preserve"> are responsible for any make-up work, and will adhere to the assignment deadlines. Students will receive an additional day to make up the assignment. Projects assigned before student is absent due to extracurricular</w:t>
      </w:r>
    </w:p>
    <w:p w:rsidR="00DE6FB1" w:rsidRDefault="00DE6FB1" w:rsidP="00AC0570">
      <w:pPr>
        <w:rPr>
          <w:rFonts w:ascii="Times New Roman"/>
          <w:sz w:val="28"/>
        </w:rPr>
      </w:pPr>
    </w:p>
    <w:p w:rsidR="00DE6FB1" w:rsidRDefault="00252E84" w:rsidP="00AC0570">
      <w:r w:rsidRPr="004509C6">
        <w:rPr>
          <w:b/>
          <w:u w:val="single"/>
        </w:rPr>
        <w:t>Posting Student Work</w:t>
      </w:r>
      <w:r>
        <w:rPr>
          <w:sz w:val="32"/>
        </w:rPr>
        <w:t xml:space="preserve"> </w:t>
      </w:r>
      <w:r>
        <w:t xml:space="preserve">– </w:t>
      </w:r>
      <w:r>
        <w:t>Student grades will be posted in Skyward parent portal within five business days for daily grades and major grades. Special consideration is given to major projects, including lengthy assignments.</w:t>
      </w:r>
    </w:p>
    <w:p w:rsidR="00DE6FB1" w:rsidRDefault="00DE6FB1" w:rsidP="00AC0570">
      <w:pPr>
        <w:rPr>
          <w:sz w:val="20"/>
        </w:rPr>
      </w:pPr>
    </w:p>
    <w:p w:rsidR="009B16B7" w:rsidRDefault="004509C6" w:rsidP="009B16B7">
      <w:pPr>
        <w:jc w:val="center"/>
        <w:rPr>
          <w:sz w:val="28"/>
        </w:rPr>
      </w:pPr>
      <w:r>
        <w:rPr>
          <w:color w:val="333333"/>
          <w:sz w:val="28"/>
        </w:rPr>
        <w:t>(</w:t>
      </w:r>
      <w:r w:rsidR="009B16B7">
        <w:rPr>
          <w:color w:val="333333"/>
          <w:sz w:val="28"/>
        </w:rPr>
        <w:t>Return this portion for teacher record</w:t>
      </w:r>
      <w:r>
        <w:rPr>
          <w:color w:val="333333"/>
          <w:sz w:val="28"/>
        </w:rPr>
        <w:t>)</w:t>
      </w:r>
    </w:p>
    <w:p w:rsidR="00DE6FB1" w:rsidRDefault="00252E84" w:rsidP="00AC0570">
      <w:pPr>
        <w:rPr>
          <w:sz w:val="12"/>
        </w:rPr>
      </w:pPr>
      <w:r>
        <w:rPr>
          <w:noProof/>
          <w:sz w:val="12"/>
        </w:rPr>
        <mc:AlternateContent>
          <mc:Choice Requires="wps">
            <w:drawing>
              <wp:anchor distT="0" distB="0" distL="114300" distR="114300" simplePos="0" relativeHeight="487588864" behindDoc="0" locked="0" layoutInCell="1" allowOverlap="1">
                <wp:simplePos x="0" y="0"/>
                <wp:positionH relativeFrom="column">
                  <wp:posOffset>-28575</wp:posOffset>
                </wp:positionH>
                <wp:positionV relativeFrom="paragraph">
                  <wp:posOffset>69850</wp:posOffset>
                </wp:positionV>
                <wp:extent cx="6877050" cy="19050"/>
                <wp:effectExtent l="0" t="0" r="0" b="0"/>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0" cy="19050"/>
                        </a:xfrm>
                        <a:prstGeom prst="straightConnector1">
                          <a:avLst/>
                        </a:prstGeom>
                        <a:noFill/>
                        <a:ln w="19050" cap="flat">
                          <a:solidFill>
                            <a:srgbClr val="000000"/>
                          </a:solidFill>
                          <a:prstDash val="dash"/>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E48B95" id="_x0000_t32" coordsize="21600,21600" o:spt="32" o:oned="t" path="m,l21600,21600e" filled="f">
                <v:path arrowok="t" fillok="f" o:connecttype="none"/>
                <o:lock v:ext="edit" shapetype="t"/>
              </v:shapetype>
              <v:shape id="AutoShape 14" o:spid="_x0000_s1026" type="#_x0000_t32" style="position:absolute;margin-left:-2.25pt;margin-top:5.5pt;width:541.5pt;height:1.5pt;z-index:48758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mXRAIAAKAEAAAOAAAAZHJzL2Uyb0RvYy54bWysVEtu2zAQ3RfoHQjuHUmu4jhC5CCQ7G7S&#10;1kDSA4xJyiJKkQTJWDaK3r1D+tOm3QRFvaCHwzfz5qu7+/2gyE44L42uaXGVUyI0M1zqbU2/Pq8m&#10;c0p8AM1BGS1qehCe3i/ev7sbbSWmpjeKC0fQifbVaGvah2CrLPOsFwP4K2OFxsfOuAECXt024w5G&#10;9D6obJrns2w0jltnmPAete3xkS6S/64TLHzpOi8CUTXF2EI6XTo38cwWd1BtHdheslMY8A9RDCA1&#10;kl5ctRCAvDj5l6tBMme86cIVM0Nmuk4ykXLAbIr8j2yeerAi5YLF8fZSJv//3LLPu7Ujktd0SomG&#10;AVv08BJMYiZFGeszWl8hrNFrFzNke/1kHw375ok2TQ96KxL6+WDRuIgW2SuTePEWWTbjJ8MRA0iQ&#10;irXv3BBdYhnIPvXkcOmJ2AfCUDmb39zk19g6hm/FbRQjA1RnY+t8+CjMQKJQUx8cyG0fGqM1dt+4&#10;IlHB7tGHo+HZIDJrs5JKoR4qpcl4ZiAMcBY7BSEZe6Mkj8CI8267aZQjO4gjlX6niF7BIksLvj/i&#10;OEoRBZUzL5onqRfAl5qTkAqncT1ojGAQnBIlcJuilJABpHoLEquidCTB4mG6J+k4h99v89vlfDkv&#10;J+V0tpyUedtOHlZNOZmtipvr9kPbNG3xI6ZblFUvORc6ZnzeiaJ828ydtvM4zZetuJQ5e+09NRKD&#10;Pf+noNP0xIE5jt7G8MPaYR2SHtcggU8rG/fs93tC/fqwLH4CAAD//wMAUEsDBBQABgAIAAAAIQDm&#10;eIkc3AAAAAkBAAAPAAAAZHJzL2Rvd25yZXYueG1sTE9NT8JAEL2b+B82Y+INdjEgTemWGI1HDKDe&#10;l+7QFruztbu01V/vcMLbvI+8eS9bj64RPXah9qRhNlUgkApvayo1fLy/ThIQIRqypvGEGn4wwDq/&#10;vclMav1AO+z3sRQcQiE1GqoY21TKUFToTJj6Fom1o++ciQy7UtrODBzuGvmg1KN0pib+UJkWnyss&#10;vvZnp+Ftc9z8bmP/GZJlsQvF92lYbF+0vr8bn1YgIo7xaoZLfa4OOXc6+DPZIBoNk/mCnczPeNJF&#10;V8uEmQNfcwUyz+T/BfkfAAAA//8DAFBLAQItABQABgAIAAAAIQC2gziS/gAAAOEBAAATAAAAAAAA&#10;AAAAAAAAAAAAAABbQ29udGVudF9UeXBlc10ueG1sUEsBAi0AFAAGAAgAAAAhADj9If/WAAAAlAEA&#10;AAsAAAAAAAAAAAAAAAAALwEAAF9yZWxzLy5yZWxzUEsBAi0AFAAGAAgAAAAhABuNyZdEAgAAoAQA&#10;AA4AAAAAAAAAAAAAAAAALgIAAGRycy9lMm9Eb2MueG1sUEsBAi0AFAAGAAgAAAAhAOZ4iRzcAAAA&#10;CQEAAA8AAAAAAAAAAAAAAAAAngQAAGRycy9kb3ducmV2LnhtbFBLBQYAAAAABAAEAPMAAACnBQAA&#10;AAA=&#10;" strokeweight="1.5pt">
                <v:stroke dashstyle="dash"/>
              </v:shape>
            </w:pict>
          </mc:Fallback>
        </mc:AlternateContent>
      </w:r>
    </w:p>
    <w:p w:rsidR="00DE6FB1" w:rsidRDefault="00252E84" w:rsidP="00AC0570">
      <w:pPr>
        <w:rPr>
          <w:sz w:val="28"/>
        </w:rPr>
      </w:pPr>
      <w:r>
        <w:rPr>
          <w:sz w:val="28"/>
        </w:rPr>
        <w:t xml:space="preserve">POE – Mrs. </w:t>
      </w:r>
      <w:r w:rsidR="00AC0570">
        <w:rPr>
          <w:sz w:val="28"/>
        </w:rPr>
        <w:t>Hawkins</w:t>
      </w:r>
      <w:r>
        <w:rPr>
          <w:sz w:val="28"/>
        </w:rPr>
        <w:t>, Engineering, POE and Robotics Instructor</w:t>
      </w:r>
    </w:p>
    <w:p w:rsidR="00DE6FB1" w:rsidRPr="009B16B7" w:rsidRDefault="00DE6FB1" w:rsidP="00AC0570">
      <w:pPr>
        <w:rPr>
          <w:sz w:val="24"/>
        </w:rPr>
      </w:pPr>
    </w:p>
    <w:p w:rsidR="00DE6FB1" w:rsidRDefault="00252E84" w:rsidP="00AC0570">
      <w:r>
        <w:t xml:space="preserve">Please sign and return this packet after reviewing the Course Syllabus, Classroom </w:t>
      </w:r>
      <w:r w:rsidR="00AC0570">
        <w:t>Rules</w:t>
      </w:r>
      <w:r>
        <w:t xml:space="preserve"> and the </w:t>
      </w:r>
      <w:r w:rsidR="00AC0570">
        <w:t>Iowa Park</w:t>
      </w:r>
      <w:r>
        <w:t xml:space="preserve"> </w:t>
      </w:r>
      <w:r w:rsidR="00AC0570">
        <w:t>C</w:t>
      </w:r>
      <w:r>
        <w:t xml:space="preserve">ISD </w:t>
      </w:r>
      <w:r w:rsidR="00AC0570">
        <w:t>Student Handbook</w:t>
      </w:r>
      <w:r>
        <w:t>.</w:t>
      </w:r>
      <w:bookmarkStart w:id="0" w:name="_GoBack"/>
      <w:bookmarkEnd w:id="0"/>
    </w:p>
    <w:p w:rsidR="00DE6FB1" w:rsidRDefault="00252E84" w:rsidP="00AC0570">
      <w:r>
        <w:t>My child and I understand that he/she must comply with these regulations. We realize that if he/she fails to abide</w:t>
      </w:r>
      <w:r>
        <w:t xml:space="preserve"> by the rules, he/she will adhere to the sanctions listed and will not be able to participate in this computer-based lab or regular classroom.</w:t>
      </w:r>
    </w:p>
    <w:p w:rsidR="00DE6FB1" w:rsidRDefault="00DE6FB1" w:rsidP="00AC0570">
      <w:pPr>
        <w:rPr>
          <w:sz w:val="35"/>
        </w:rPr>
      </w:pPr>
    </w:p>
    <w:p w:rsidR="00DE6FB1" w:rsidRDefault="00252E84" w:rsidP="009B16B7">
      <w:pPr>
        <w:spacing w:line="360" w:lineRule="auto"/>
      </w:pPr>
      <w:r>
        <w:t>Student’s</w:t>
      </w:r>
      <w:r>
        <w:rPr>
          <w:spacing w:val="-8"/>
        </w:rPr>
        <w:t xml:space="preserve"> </w:t>
      </w:r>
      <w:r>
        <w:t>Name:</w:t>
      </w:r>
      <w:r>
        <w:t xml:space="preserve"> </w:t>
      </w:r>
      <w:r>
        <w:tab/>
      </w:r>
      <w:r w:rsidR="009B16B7">
        <w:t>_____________________________________</w:t>
      </w:r>
    </w:p>
    <w:p w:rsidR="00DE6FB1" w:rsidRDefault="00252E84" w:rsidP="009B16B7">
      <w:pPr>
        <w:spacing w:line="360" w:lineRule="auto"/>
      </w:pPr>
      <w:r>
        <w:t>Student’s</w:t>
      </w:r>
      <w:r>
        <w:rPr>
          <w:spacing w:val="-3"/>
        </w:rPr>
        <w:t xml:space="preserve"> </w:t>
      </w:r>
      <w:r>
        <w:t>Signature</w:t>
      </w:r>
      <w:r>
        <w:t xml:space="preserve"> </w:t>
      </w:r>
      <w:r>
        <w:tab/>
      </w:r>
      <w:r>
        <w:t>Date:</w:t>
      </w:r>
      <w:r>
        <w:t xml:space="preserve"> </w:t>
      </w:r>
      <w:r w:rsidR="009B16B7">
        <w:t>________________________________</w:t>
      </w:r>
      <w:r>
        <w:tab/>
      </w:r>
    </w:p>
    <w:p w:rsidR="00DE6FB1" w:rsidRDefault="00252E84" w:rsidP="009B16B7">
      <w:pPr>
        <w:spacing w:line="360" w:lineRule="auto"/>
      </w:pPr>
      <w:r>
        <w:t>Parent’s/Guardian’s</w:t>
      </w:r>
      <w:r>
        <w:rPr>
          <w:spacing w:val="-25"/>
        </w:rPr>
        <w:t xml:space="preserve"> </w:t>
      </w:r>
      <w:r>
        <w:t>Name:</w:t>
      </w:r>
      <w:r>
        <w:t xml:space="preserve"> </w:t>
      </w:r>
      <w:r w:rsidR="009B16B7">
        <w:t>________________________________</w:t>
      </w:r>
      <w:r>
        <w:tab/>
      </w:r>
    </w:p>
    <w:p w:rsidR="00DE6FB1" w:rsidRDefault="00252E84" w:rsidP="009B16B7">
      <w:pPr>
        <w:spacing w:line="360" w:lineRule="auto"/>
      </w:pPr>
      <w:r>
        <w:t>Parent’s/Guardian’s</w:t>
      </w:r>
      <w:r>
        <w:rPr>
          <w:spacing w:val="-5"/>
        </w:rPr>
        <w:t xml:space="preserve"> </w:t>
      </w:r>
      <w:r>
        <w:t>Signature:</w:t>
      </w:r>
      <w:r>
        <w:t xml:space="preserve"> </w:t>
      </w:r>
      <w:r w:rsidR="009B16B7">
        <w:t xml:space="preserve">_____________________________ </w:t>
      </w:r>
      <w:r>
        <w:tab/>
      </w:r>
      <w:r>
        <w:t>Date:</w:t>
      </w:r>
      <w:r>
        <w:t xml:space="preserve"> </w:t>
      </w:r>
      <w:r w:rsidR="009B16B7">
        <w:t>____________</w:t>
      </w:r>
      <w:r>
        <w:tab/>
      </w:r>
    </w:p>
    <w:p w:rsidR="00DE6FB1" w:rsidRDefault="00252E84" w:rsidP="009B16B7">
      <w:pPr>
        <w:spacing w:line="360" w:lineRule="auto"/>
      </w:pPr>
      <w:r>
        <w:t>Grade</w:t>
      </w:r>
      <w:r>
        <w:rPr>
          <w:spacing w:val="-23"/>
        </w:rPr>
        <w:t xml:space="preserve"> </w:t>
      </w:r>
      <w:r>
        <w:t>Classification:</w:t>
      </w:r>
      <w:r>
        <w:t xml:space="preserve"> </w:t>
      </w:r>
      <w:r w:rsidR="009B16B7">
        <w:t>_________</w:t>
      </w:r>
      <w:r>
        <w:tab/>
      </w:r>
    </w:p>
    <w:p w:rsidR="00AC0570" w:rsidRDefault="00AC0570" w:rsidP="00AC0570"/>
    <w:p w:rsidR="00AC0570" w:rsidRDefault="00AC0570" w:rsidP="00AC0570">
      <w:r>
        <w:t>Please list any Special needs or concerns:</w:t>
      </w:r>
    </w:p>
    <w:p w:rsidR="00AC0570" w:rsidRDefault="00AC0570" w:rsidP="00AC0570">
      <w:r w:rsidRPr="00AC0570">
        <w:rPr>
          <w:sz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AC0570" w:rsidSect="00AC0570">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6C101B"/>
    <w:multiLevelType w:val="hybridMultilevel"/>
    <w:tmpl w:val="2AC8935E"/>
    <w:lvl w:ilvl="0" w:tplc="DFBA9B50">
      <w:numFmt w:val="bullet"/>
      <w:lvlText w:val="•"/>
      <w:lvlJc w:val="left"/>
      <w:pPr>
        <w:ind w:left="840" w:hanging="341"/>
      </w:pPr>
      <w:rPr>
        <w:rFonts w:ascii="Times New Roman" w:eastAsia="Times New Roman" w:hAnsi="Times New Roman" w:cs="Times New Roman" w:hint="default"/>
        <w:w w:val="126"/>
        <w:sz w:val="20"/>
        <w:szCs w:val="20"/>
        <w:lang w:val="en-US" w:eastAsia="en-US" w:bidi="ar-SA"/>
      </w:rPr>
    </w:lvl>
    <w:lvl w:ilvl="1" w:tplc="F1FCD3AA">
      <w:numFmt w:val="bullet"/>
      <w:lvlText w:val="o"/>
      <w:lvlJc w:val="left"/>
      <w:pPr>
        <w:ind w:left="1591" w:hanging="341"/>
      </w:pPr>
      <w:rPr>
        <w:rFonts w:ascii="Courier New" w:eastAsia="Courier New" w:hAnsi="Courier New" w:cs="Courier New" w:hint="default"/>
        <w:w w:val="99"/>
        <w:sz w:val="20"/>
        <w:szCs w:val="20"/>
        <w:lang w:val="en-US" w:eastAsia="en-US" w:bidi="ar-SA"/>
      </w:rPr>
    </w:lvl>
    <w:lvl w:ilvl="2" w:tplc="B3A2C086">
      <w:numFmt w:val="bullet"/>
      <w:lvlText w:val="•"/>
      <w:lvlJc w:val="left"/>
      <w:pPr>
        <w:ind w:left="2715" w:hanging="341"/>
      </w:pPr>
      <w:rPr>
        <w:rFonts w:hint="default"/>
        <w:lang w:val="en-US" w:eastAsia="en-US" w:bidi="ar-SA"/>
      </w:rPr>
    </w:lvl>
    <w:lvl w:ilvl="3" w:tplc="5BC87922">
      <w:numFmt w:val="bullet"/>
      <w:lvlText w:val="•"/>
      <w:lvlJc w:val="left"/>
      <w:pPr>
        <w:ind w:left="3831" w:hanging="341"/>
      </w:pPr>
      <w:rPr>
        <w:rFonts w:hint="default"/>
        <w:lang w:val="en-US" w:eastAsia="en-US" w:bidi="ar-SA"/>
      </w:rPr>
    </w:lvl>
    <w:lvl w:ilvl="4" w:tplc="891688D6">
      <w:numFmt w:val="bullet"/>
      <w:lvlText w:val="•"/>
      <w:lvlJc w:val="left"/>
      <w:pPr>
        <w:ind w:left="4946" w:hanging="341"/>
      </w:pPr>
      <w:rPr>
        <w:rFonts w:hint="default"/>
        <w:lang w:val="en-US" w:eastAsia="en-US" w:bidi="ar-SA"/>
      </w:rPr>
    </w:lvl>
    <w:lvl w:ilvl="5" w:tplc="F01A9B76">
      <w:numFmt w:val="bullet"/>
      <w:lvlText w:val="•"/>
      <w:lvlJc w:val="left"/>
      <w:pPr>
        <w:ind w:left="6062" w:hanging="341"/>
      </w:pPr>
      <w:rPr>
        <w:rFonts w:hint="default"/>
        <w:lang w:val="en-US" w:eastAsia="en-US" w:bidi="ar-SA"/>
      </w:rPr>
    </w:lvl>
    <w:lvl w:ilvl="6" w:tplc="6DC81308">
      <w:numFmt w:val="bullet"/>
      <w:lvlText w:val="•"/>
      <w:lvlJc w:val="left"/>
      <w:pPr>
        <w:ind w:left="7177" w:hanging="341"/>
      </w:pPr>
      <w:rPr>
        <w:rFonts w:hint="default"/>
        <w:lang w:val="en-US" w:eastAsia="en-US" w:bidi="ar-SA"/>
      </w:rPr>
    </w:lvl>
    <w:lvl w:ilvl="7" w:tplc="7A84B510">
      <w:numFmt w:val="bullet"/>
      <w:lvlText w:val="•"/>
      <w:lvlJc w:val="left"/>
      <w:pPr>
        <w:ind w:left="8293" w:hanging="341"/>
      </w:pPr>
      <w:rPr>
        <w:rFonts w:hint="default"/>
        <w:lang w:val="en-US" w:eastAsia="en-US" w:bidi="ar-SA"/>
      </w:rPr>
    </w:lvl>
    <w:lvl w:ilvl="8" w:tplc="A5CC0276">
      <w:numFmt w:val="bullet"/>
      <w:lvlText w:val="•"/>
      <w:lvlJc w:val="left"/>
      <w:pPr>
        <w:ind w:left="9408" w:hanging="341"/>
      </w:pPr>
      <w:rPr>
        <w:rFonts w:hint="default"/>
        <w:lang w:val="en-US" w:eastAsia="en-US" w:bidi="ar-SA"/>
      </w:rPr>
    </w:lvl>
  </w:abstractNum>
  <w:abstractNum w:abstractNumId="1" w15:restartNumberingAfterBreak="0">
    <w:nsid w:val="68986A8E"/>
    <w:multiLevelType w:val="hybridMultilevel"/>
    <w:tmpl w:val="2AE86CD2"/>
    <w:lvl w:ilvl="0" w:tplc="1B166BAC">
      <w:numFmt w:val="bullet"/>
      <w:lvlText w:val="•"/>
      <w:lvlJc w:val="left"/>
      <w:pPr>
        <w:ind w:left="513" w:hanging="94"/>
      </w:pPr>
      <w:rPr>
        <w:rFonts w:ascii="Comic Sans MS" w:eastAsia="Comic Sans MS" w:hAnsi="Comic Sans MS" w:cs="Comic Sans MS" w:hint="default"/>
        <w:w w:val="100"/>
        <w:sz w:val="22"/>
        <w:szCs w:val="22"/>
        <w:lang w:val="en-US" w:eastAsia="en-US" w:bidi="ar-SA"/>
      </w:rPr>
    </w:lvl>
    <w:lvl w:ilvl="1" w:tplc="02CCB3AA">
      <w:start w:val="1"/>
      <w:numFmt w:val="decimal"/>
      <w:lvlText w:val="%2."/>
      <w:lvlJc w:val="left"/>
      <w:pPr>
        <w:ind w:left="849" w:hanging="250"/>
        <w:jc w:val="left"/>
      </w:pPr>
      <w:rPr>
        <w:rFonts w:ascii="Comic Sans MS" w:eastAsia="Comic Sans MS" w:hAnsi="Comic Sans MS" w:cs="Comic Sans MS" w:hint="default"/>
        <w:spacing w:val="-1"/>
        <w:w w:val="99"/>
        <w:sz w:val="20"/>
        <w:szCs w:val="20"/>
        <w:lang w:val="en-US" w:eastAsia="en-US" w:bidi="ar-SA"/>
      </w:rPr>
    </w:lvl>
    <w:lvl w:ilvl="2" w:tplc="0B9E14D0">
      <w:numFmt w:val="bullet"/>
      <w:lvlText w:val="•"/>
      <w:lvlJc w:val="left"/>
      <w:pPr>
        <w:ind w:left="1529" w:hanging="356"/>
      </w:pPr>
      <w:rPr>
        <w:rFonts w:ascii="Times New Roman" w:eastAsia="Times New Roman" w:hAnsi="Times New Roman" w:cs="Times New Roman" w:hint="default"/>
        <w:w w:val="130"/>
        <w:sz w:val="22"/>
        <w:szCs w:val="22"/>
        <w:lang w:val="en-US" w:eastAsia="en-US" w:bidi="ar-SA"/>
      </w:rPr>
    </w:lvl>
    <w:lvl w:ilvl="3" w:tplc="BECC08B6">
      <w:numFmt w:val="bullet"/>
      <w:lvlText w:val="•"/>
      <w:lvlJc w:val="left"/>
      <w:pPr>
        <w:ind w:left="2785" w:hanging="356"/>
      </w:pPr>
      <w:rPr>
        <w:rFonts w:hint="default"/>
        <w:lang w:val="en-US" w:eastAsia="en-US" w:bidi="ar-SA"/>
      </w:rPr>
    </w:lvl>
    <w:lvl w:ilvl="4" w:tplc="B274B364">
      <w:numFmt w:val="bullet"/>
      <w:lvlText w:val="•"/>
      <w:lvlJc w:val="left"/>
      <w:pPr>
        <w:ind w:left="4050" w:hanging="356"/>
      </w:pPr>
      <w:rPr>
        <w:rFonts w:hint="default"/>
        <w:lang w:val="en-US" w:eastAsia="en-US" w:bidi="ar-SA"/>
      </w:rPr>
    </w:lvl>
    <w:lvl w:ilvl="5" w:tplc="8256A0A4">
      <w:numFmt w:val="bullet"/>
      <w:lvlText w:val="•"/>
      <w:lvlJc w:val="left"/>
      <w:pPr>
        <w:ind w:left="5315" w:hanging="356"/>
      </w:pPr>
      <w:rPr>
        <w:rFonts w:hint="default"/>
        <w:lang w:val="en-US" w:eastAsia="en-US" w:bidi="ar-SA"/>
      </w:rPr>
    </w:lvl>
    <w:lvl w:ilvl="6" w:tplc="1A720208">
      <w:numFmt w:val="bullet"/>
      <w:lvlText w:val="•"/>
      <w:lvlJc w:val="left"/>
      <w:pPr>
        <w:ind w:left="6580" w:hanging="356"/>
      </w:pPr>
      <w:rPr>
        <w:rFonts w:hint="default"/>
        <w:lang w:val="en-US" w:eastAsia="en-US" w:bidi="ar-SA"/>
      </w:rPr>
    </w:lvl>
    <w:lvl w:ilvl="7" w:tplc="68B8EC48">
      <w:numFmt w:val="bullet"/>
      <w:lvlText w:val="•"/>
      <w:lvlJc w:val="left"/>
      <w:pPr>
        <w:ind w:left="7845" w:hanging="356"/>
      </w:pPr>
      <w:rPr>
        <w:rFonts w:hint="default"/>
        <w:lang w:val="en-US" w:eastAsia="en-US" w:bidi="ar-SA"/>
      </w:rPr>
    </w:lvl>
    <w:lvl w:ilvl="8" w:tplc="42A8A208">
      <w:numFmt w:val="bullet"/>
      <w:lvlText w:val="•"/>
      <w:lvlJc w:val="left"/>
      <w:pPr>
        <w:ind w:left="9110" w:hanging="356"/>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FB1"/>
    <w:rsid w:val="00252E84"/>
    <w:rsid w:val="003D7A20"/>
    <w:rsid w:val="004509C6"/>
    <w:rsid w:val="005A009D"/>
    <w:rsid w:val="00651477"/>
    <w:rsid w:val="00987987"/>
    <w:rsid w:val="009B16B7"/>
    <w:rsid w:val="009F79F4"/>
    <w:rsid w:val="00AB6598"/>
    <w:rsid w:val="00AC0570"/>
    <w:rsid w:val="00D61DFE"/>
    <w:rsid w:val="00DE6FB1"/>
    <w:rsid w:val="00F82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rules v:ext="edit">
        <o:r id="V:Rule2" type="connector" idref="#_x0000_s1038"/>
      </o:rules>
    </o:shapelayout>
  </w:shapeDefaults>
  <w:decimalSymbol w:val="."/>
  <w:listSeparator w:val=","/>
  <w14:docId w14:val="4B1DEEB3"/>
  <w15:docId w15:val="{68FD592F-9D60-4EED-ACBD-DF73C0869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omic Sans MS" w:eastAsia="Comic Sans MS" w:hAnsi="Comic Sans MS" w:cs="Comic Sans MS"/>
    </w:rPr>
  </w:style>
  <w:style w:type="paragraph" w:styleId="Heading1">
    <w:name w:val="heading 1"/>
    <w:basedOn w:val="Normal"/>
    <w:uiPriority w:val="9"/>
    <w:qFormat/>
    <w:pPr>
      <w:spacing w:before="10"/>
      <w:ind w:left="3799" w:right="3773"/>
      <w:jc w:val="center"/>
      <w:outlineLvl w:val="0"/>
    </w:pPr>
    <w:rPr>
      <w:b/>
      <w:bCs/>
      <w:sz w:val="36"/>
      <w:szCs w:val="36"/>
    </w:rPr>
  </w:style>
  <w:style w:type="paragraph" w:styleId="Heading2">
    <w:name w:val="heading 2"/>
    <w:basedOn w:val="Normal"/>
    <w:uiPriority w:val="9"/>
    <w:unhideWhenUsed/>
    <w:qFormat/>
    <w:pPr>
      <w:spacing w:before="1"/>
      <w:ind w:left="2184"/>
      <w:outlineLvl w:val="1"/>
    </w:pPr>
    <w:rPr>
      <w:b/>
      <w:bCs/>
      <w:sz w:val="28"/>
      <w:szCs w:val="28"/>
    </w:rPr>
  </w:style>
  <w:style w:type="paragraph" w:styleId="Heading3">
    <w:name w:val="heading 3"/>
    <w:basedOn w:val="Normal"/>
    <w:uiPriority w:val="9"/>
    <w:unhideWhenUsed/>
    <w:qFormat/>
    <w:pPr>
      <w:ind w:left="600"/>
      <w:outlineLvl w:val="2"/>
    </w:pPr>
    <w:rPr>
      <w:sz w:val="25"/>
      <w:szCs w:val="25"/>
    </w:rPr>
  </w:style>
  <w:style w:type="paragraph" w:styleId="Heading4">
    <w:name w:val="heading 4"/>
    <w:basedOn w:val="Normal"/>
    <w:uiPriority w:val="9"/>
    <w:unhideWhenUsed/>
    <w:qFormat/>
    <w:pPr>
      <w:ind w:left="240"/>
      <w:outlineLvl w:val="3"/>
    </w:pPr>
    <w:rPr>
      <w:b/>
      <w:bCs/>
      <w:sz w:val="24"/>
      <w:szCs w:val="24"/>
      <w:u w:val="single" w:color="000000"/>
    </w:rPr>
  </w:style>
  <w:style w:type="paragraph" w:styleId="Heading5">
    <w:name w:val="heading 5"/>
    <w:basedOn w:val="Normal"/>
    <w:uiPriority w:val="9"/>
    <w:unhideWhenUsed/>
    <w:qFormat/>
    <w:pPr>
      <w:ind w:left="712"/>
      <w:outlineLvl w:val="4"/>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560" w:hanging="34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AC0570"/>
    <w:rPr>
      <w:color w:val="0000FF" w:themeColor="hyperlink"/>
      <w:u w:val="single"/>
    </w:rPr>
  </w:style>
  <w:style w:type="character" w:styleId="UnresolvedMention">
    <w:name w:val="Unresolved Mention"/>
    <w:basedOn w:val="DefaultParagraphFont"/>
    <w:uiPriority w:val="99"/>
    <w:semiHidden/>
    <w:unhideWhenUsed/>
    <w:rsid w:val="00AC0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hawkins@ipci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776</Words>
  <Characters>4428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Hawkins, Joanne</cp:lastModifiedBy>
  <cp:revision>2</cp:revision>
  <dcterms:created xsi:type="dcterms:W3CDTF">2023-08-17T17:47:00Z</dcterms:created>
  <dcterms:modified xsi:type="dcterms:W3CDTF">2023-08-17T17:47:00Z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2018-12-21T00:00:00Z</vt:filetime>
  </property>
  <property fmtid="{D5CDD505-2E9C-101B-9397-08002B2CF9AE}" pid="3" name="Creator">
    <vt:lpwstr>Microsoft® Word 2013</vt:lpwstr>
  </property>
  <property fmtid="{D5CDD505-2E9C-101B-9397-08002B2CF9AE}" pid="4" name="LastSaved">
    <vt:filetime>2023-08-16T00:00:00Z</vt:filetime>
  </property>
</Properties>
</file>