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AB24C" w14:textId="77777777" w:rsidR="00AF13A6" w:rsidRPr="009D33E2" w:rsidRDefault="00AF13A6" w:rsidP="00AF13A6">
      <w:pPr>
        <w:pStyle w:val="ListParagraph"/>
        <w:widowControl/>
        <w:numPr>
          <w:ilvl w:val="0"/>
          <w:numId w:val="8"/>
        </w:numPr>
        <w:spacing w:line="276" w:lineRule="auto"/>
        <w:ind w:left="720"/>
        <w:rPr>
          <w:rFonts w:ascii="Times New Roman" w:hAnsi="Times New Roman"/>
          <w:szCs w:val="24"/>
        </w:rPr>
      </w:pPr>
      <w:r w:rsidRPr="009D33E2">
        <w:rPr>
          <w:rFonts w:ascii="Times New Roman" w:hAnsi="Times New Roman"/>
          <w:szCs w:val="24"/>
        </w:rPr>
        <w:t xml:space="preserve">VERNON COLLEGE GENERAL EDUCATION PHILOSOPHY STATEMENT </w:t>
      </w:r>
    </w:p>
    <w:p w14:paraId="2676D2C5" w14:textId="77777777" w:rsidR="00AF13A6" w:rsidRPr="009D33E2" w:rsidRDefault="00AF13A6" w:rsidP="00AF13A6">
      <w:pPr>
        <w:pStyle w:val="ListParagraph"/>
        <w:ind w:left="1080"/>
        <w:rPr>
          <w:rFonts w:ascii="Times New Roman" w:hAnsi="Times New Roman"/>
          <w:sz w:val="16"/>
          <w:szCs w:val="16"/>
        </w:rPr>
      </w:pPr>
    </w:p>
    <w:p w14:paraId="37809C25" w14:textId="77777777" w:rsidR="00AF13A6" w:rsidRPr="009D33E2" w:rsidRDefault="00AF13A6" w:rsidP="00AF13A6">
      <w:pPr>
        <w:pStyle w:val="ListParagraph"/>
        <w:jc w:val="both"/>
        <w:rPr>
          <w:rFonts w:ascii="Times New Roman" w:hAnsi="Times New Roman"/>
          <w:szCs w:val="24"/>
        </w:rPr>
      </w:pPr>
      <w:r w:rsidRPr="009D33E2">
        <w:rPr>
          <w:rFonts w:ascii="Times New Roman" w:hAnsi="Times New Roman"/>
          <w:szCs w:val="24"/>
        </w:rPr>
        <w:t>General education at Vernon College reflects the institution’s deep conviction that successful, satisfying lives require a wide range of skills and knowledge. Through the Texas Core Curriculum and through support and reinforcement in all non-core courses,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14:paraId="5BF30358" w14:textId="77777777" w:rsidR="00AF13A6" w:rsidRPr="009D33E2" w:rsidRDefault="00AF13A6" w:rsidP="00AF13A6">
      <w:pPr>
        <w:pStyle w:val="ListParagraph"/>
        <w:jc w:val="both"/>
        <w:rPr>
          <w:rFonts w:ascii="Times New Roman" w:hAnsi="Times New Roman"/>
          <w:sz w:val="16"/>
          <w:szCs w:val="16"/>
        </w:rPr>
      </w:pPr>
    </w:p>
    <w:p w14:paraId="14D420E3" w14:textId="77777777" w:rsidR="00AF13A6" w:rsidRPr="009D33E2" w:rsidRDefault="00AF13A6" w:rsidP="00AF13A6">
      <w:pPr>
        <w:pStyle w:val="ListParagraph"/>
        <w:jc w:val="both"/>
        <w:rPr>
          <w:rFonts w:ascii="Times New Roman" w:hAnsi="Times New Roman"/>
          <w:szCs w:val="24"/>
        </w:rPr>
      </w:pPr>
      <w:r w:rsidRPr="009D33E2">
        <w:rPr>
          <w:rFonts w:ascii="Times New Roman" w:hAnsi="Times New Roman"/>
          <w:szCs w:val="24"/>
        </w:rPr>
        <w:t>CORE OBJECTIVES (GENERAL EDUCATION OUTCOMES)</w:t>
      </w:r>
    </w:p>
    <w:p w14:paraId="28FE56BE" w14:textId="77777777" w:rsidR="00AF13A6" w:rsidRPr="009D33E2" w:rsidRDefault="00AF13A6" w:rsidP="00AF13A6">
      <w:pPr>
        <w:pStyle w:val="ListParagraph"/>
        <w:jc w:val="both"/>
        <w:rPr>
          <w:rFonts w:ascii="Times New Roman" w:hAnsi="Times New Roman"/>
          <w:sz w:val="16"/>
          <w:szCs w:val="16"/>
        </w:rPr>
      </w:pPr>
    </w:p>
    <w:p w14:paraId="40528C4B" w14:textId="77777777" w:rsidR="00AF13A6" w:rsidRPr="009D33E2" w:rsidRDefault="00AF13A6" w:rsidP="00AF13A6">
      <w:pPr>
        <w:pStyle w:val="ListParagraph"/>
        <w:widowControl/>
        <w:numPr>
          <w:ilvl w:val="0"/>
          <w:numId w:val="9"/>
        </w:numPr>
        <w:spacing w:line="276" w:lineRule="auto"/>
        <w:ind w:left="1350" w:hanging="270"/>
        <w:jc w:val="both"/>
        <w:rPr>
          <w:rFonts w:ascii="Times New Roman" w:hAnsi="Times New Roman"/>
          <w:szCs w:val="24"/>
        </w:rPr>
      </w:pPr>
      <w:r w:rsidRPr="009D33E2">
        <w:rPr>
          <w:rFonts w:ascii="Times New Roman" w:hAnsi="Times New Roman"/>
          <w:szCs w:val="24"/>
        </w:rPr>
        <w:t>Critical Thinking Skills</w:t>
      </w:r>
      <w:r w:rsidRPr="009D33E2">
        <w:rPr>
          <w:rFonts w:ascii="Times New Roman" w:hAnsi="Times New Roman"/>
          <w:b/>
          <w:szCs w:val="24"/>
        </w:rPr>
        <w:t xml:space="preserve"> </w:t>
      </w:r>
      <w:r w:rsidRPr="009D33E2">
        <w:rPr>
          <w:rFonts w:ascii="Times New Roman" w:hAnsi="Times New Roman"/>
          <w:szCs w:val="24"/>
        </w:rPr>
        <w:t>– to include creative thinking, innovation, inquiry and analysis, evaluation and synthesis of information</w:t>
      </w:r>
    </w:p>
    <w:p w14:paraId="39DCE7D9" w14:textId="77777777" w:rsidR="00AF13A6" w:rsidRPr="009D33E2" w:rsidRDefault="00AF13A6" w:rsidP="00AF13A6">
      <w:pPr>
        <w:pStyle w:val="ListParagraph"/>
        <w:widowControl/>
        <w:numPr>
          <w:ilvl w:val="0"/>
          <w:numId w:val="9"/>
        </w:numPr>
        <w:spacing w:line="276" w:lineRule="auto"/>
        <w:ind w:left="1350" w:hanging="270"/>
        <w:jc w:val="both"/>
        <w:rPr>
          <w:rFonts w:ascii="Times New Roman" w:hAnsi="Times New Roman"/>
          <w:szCs w:val="24"/>
        </w:rPr>
      </w:pPr>
      <w:r w:rsidRPr="009D33E2">
        <w:rPr>
          <w:rFonts w:ascii="Times New Roman" w:hAnsi="Times New Roman"/>
          <w:szCs w:val="24"/>
        </w:rPr>
        <w:t>Communication Skills</w:t>
      </w:r>
      <w:r w:rsidRPr="009D33E2">
        <w:rPr>
          <w:rFonts w:ascii="Times New Roman" w:hAnsi="Times New Roman"/>
          <w:b/>
          <w:szCs w:val="24"/>
        </w:rPr>
        <w:t xml:space="preserve"> </w:t>
      </w:r>
      <w:r w:rsidRPr="009D33E2">
        <w:rPr>
          <w:rFonts w:ascii="Times New Roman" w:hAnsi="Times New Roman"/>
          <w:szCs w:val="24"/>
        </w:rPr>
        <w:t>– to include effective development, interpretation, and expression of ideas through written, oral, and visual communication</w:t>
      </w:r>
    </w:p>
    <w:p w14:paraId="6AB73810" w14:textId="77777777" w:rsidR="00AF13A6" w:rsidRPr="009D33E2" w:rsidRDefault="00AF13A6" w:rsidP="00AF13A6">
      <w:pPr>
        <w:pStyle w:val="ListParagraph"/>
        <w:widowControl/>
        <w:numPr>
          <w:ilvl w:val="0"/>
          <w:numId w:val="9"/>
        </w:numPr>
        <w:spacing w:line="276" w:lineRule="auto"/>
        <w:ind w:left="1350" w:hanging="270"/>
        <w:jc w:val="both"/>
        <w:rPr>
          <w:rFonts w:ascii="Times New Roman" w:hAnsi="Times New Roman"/>
          <w:szCs w:val="24"/>
        </w:rPr>
      </w:pPr>
      <w:r w:rsidRPr="009D33E2">
        <w:rPr>
          <w:rFonts w:ascii="Times New Roman" w:hAnsi="Times New Roman"/>
          <w:szCs w:val="24"/>
        </w:rPr>
        <w:t>Empirical and Quantitative Skills</w:t>
      </w:r>
      <w:r w:rsidRPr="009D33E2">
        <w:rPr>
          <w:rFonts w:ascii="Times New Roman" w:hAnsi="Times New Roman"/>
          <w:b/>
          <w:szCs w:val="24"/>
        </w:rPr>
        <w:t xml:space="preserve"> </w:t>
      </w:r>
      <w:r w:rsidRPr="009D33E2">
        <w:rPr>
          <w:rFonts w:ascii="Times New Roman" w:hAnsi="Times New Roman"/>
          <w:szCs w:val="24"/>
        </w:rPr>
        <w:t>– to include the manipulation and analysis of numerical data or observable facts resulting in informed conclusions</w:t>
      </w:r>
    </w:p>
    <w:p w14:paraId="11EE9B8D" w14:textId="77777777" w:rsidR="00AF13A6" w:rsidRPr="009D33E2" w:rsidRDefault="00AF13A6" w:rsidP="00AF13A6">
      <w:pPr>
        <w:pStyle w:val="ListParagraph"/>
        <w:widowControl/>
        <w:numPr>
          <w:ilvl w:val="0"/>
          <w:numId w:val="9"/>
        </w:numPr>
        <w:spacing w:line="276" w:lineRule="auto"/>
        <w:ind w:left="1350" w:hanging="270"/>
        <w:jc w:val="both"/>
        <w:rPr>
          <w:rFonts w:ascii="Times New Roman" w:hAnsi="Times New Roman"/>
          <w:szCs w:val="24"/>
        </w:rPr>
      </w:pPr>
      <w:r w:rsidRPr="009D33E2">
        <w:rPr>
          <w:rFonts w:ascii="Times New Roman" w:hAnsi="Times New Roman"/>
          <w:szCs w:val="24"/>
        </w:rPr>
        <w:t>Teamwork - to include the ability to consider different points of view and to work effectively with others to support a shared purpose or goal</w:t>
      </w:r>
    </w:p>
    <w:p w14:paraId="09D22C9E" w14:textId="77777777" w:rsidR="00AF13A6" w:rsidRPr="009D33E2" w:rsidRDefault="00AF13A6" w:rsidP="00AF13A6">
      <w:pPr>
        <w:pStyle w:val="ListParagraph"/>
        <w:widowControl/>
        <w:numPr>
          <w:ilvl w:val="0"/>
          <w:numId w:val="9"/>
        </w:numPr>
        <w:spacing w:line="276" w:lineRule="auto"/>
        <w:ind w:left="1350" w:hanging="270"/>
        <w:jc w:val="both"/>
        <w:rPr>
          <w:rFonts w:ascii="Times New Roman" w:hAnsi="Times New Roman"/>
          <w:szCs w:val="24"/>
        </w:rPr>
      </w:pPr>
      <w:r w:rsidRPr="009D33E2">
        <w:rPr>
          <w:rFonts w:ascii="Times New Roman" w:hAnsi="Times New Roman"/>
          <w:szCs w:val="24"/>
        </w:rPr>
        <w:t>Personal Responsibility</w:t>
      </w:r>
      <w:r w:rsidRPr="009D33E2">
        <w:rPr>
          <w:rFonts w:ascii="Times New Roman" w:hAnsi="Times New Roman"/>
          <w:b/>
          <w:szCs w:val="24"/>
        </w:rPr>
        <w:t xml:space="preserve"> </w:t>
      </w:r>
      <w:r w:rsidRPr="009D33E2">
        <w:rPr>
          <w:rFonts w:ascii="Times New Roman" w:hAnsi="Times New Roman"/>
          <w:szCs w:val="24"/>
        </w:rPr>
        <w:t>– to include the ability to connect choices, actions and consequences to ethical decision making</w:t>
      </w:r>
    </w:p>
    <w:p w14:paraId="5F066C4F" w14:textId="77777777" w:rsidR="00AF13A6" w:rsidRPr="009D33E2" w:rsidRDefault="00AF13A6" w:rsidP="00AF13A6">
      <w:pPr>
        <w:pStyle w:val="ListParagraph"/>
        <w:widowControl/>
        <w:numPr>
          <w:ilvl w:val="0"/>
          <w:numId w:val="9"/>
        </w:numPr>
        <w:spacing w:line="276" w:lineRule="auto"/>
        <w:ind w:left="1350" w:hanging="270"/>
        <w:jc w:val="both"/>
        <w:rPr>
          <w:rFonts w:ascii="Times New Roman" w:hAnsi="Times New Roman"/>
          <w:szCs w:val="24"/>
        </w:rPr>
      </w:pPr>
      <w:r w:rsidRPr="009D33E2">
        <w:rPr>
          <w:rFonts w:ascii="Times New Roman" w:hAnsi="Times New Roman"/>
          <w:szCs w:val="24"/>
        </w:rPr>
        <w:t>Social Responsibility – to include intercultural competence, knowledge of civic responsibility, and the ability to engage effectively in regional, national, and global communities</w:t>
      </w:r>
    </w:p>
    <w:p w14:paraId="3A3363EF" w14:textId="77777777" w:rsidR="00FF5B06" w:rsidRPr="002A3957" w:rsidRDefault="00FF5B06">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608D9BF8" w14:textId="77777777" w:rsidR="0043756F" w:rsidRDefault="00FF5B06">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I</w:t>
      </w:r>
      <w:r w:rsidR="0043756F">
        <w:rPr>
          <w:rFonts w:ascii="Times New Roman" w:hAnsi="Times New Roman"/>
        </w:rPr>
        <w:t>I.</w:t>
      </w:r>
      <w:r w:rsidR="0043756F">
        <w:rPr>
          <w:rFonts w:ascii="Times New Roman" w:hAnsi="Times New Roman"/>
        </w:rPr>
        <w:tab/>
        <w:t>CATALOG DESCRIPTION:</w:t>
      </w:r>
    </w:p>
    <w:p w14:paraId="33A55242" w14:textId="77777777" w:rsidR="0043756F" w:rsidRPr="002A3957" w:rsidRDefault="0043756F">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68518DA8" w14:textId="77777777" w:rsidR="0043756F" w:rsidRDefault="002A3957">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rPr>
      </w:pPr>
      <w:r w:rsidRPr="002A3957">
        <w:rPr>
          <w:rFonts w:ascii="Times New Roman" w:hAnsi="Times New Roman"/>
          <w:szCs w:val="24"/>
        </w:rPr>
        <w:t>Intensive study of and practice in the strategies and techniques for developing research-based expository and</w:t>
      </w:r>
      <w:r>
        <w:rPr>
          <w:rFonts w:ascii="Times New Roman" w:hAnsi="Times New Roman"/>
        </w:rPr>
        <w:t xml:space="preserve"> persuasive texts. 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w:t>
      </w:r>
      <w:r w:rsidR="0043756F">
        <w:rPr>
          <w:rFonts w:ascii="Times New Roman" w:hAnsi="Times New Roman"/>
        </w:rPr>
        <w:t xml:space="preserve"> Prerequisite: ENGL 1301. </w:t>
      </w:r>
      <w:r w:rsidR="00022EBD">
        <w:rPr>
          <w:rFonts w:ascii="Times New Roman" w:hAnsi="Times New Roman"/>
        </w:rPr>
        <w:t>Special Fee: $</w:t>
      </w:r>
      <w:r w:rsidR="00FF5B06">
        <w:rPr>
          <w:rFonts w:ascii="Times New Roman" w:hAnsi="Times New Roman"/>
        </w:rPr>
        <w:t>22</w:t>
      </w:r>
      <w:r w:rsidR="00022EBD">
        <w:rPr>
          <w:rFonts w:ascii="Times New Roman" w:hAnsi="Times New Roman"/>
        </w:rPr>
        <w:t>.00</w:t>
      </w:r>
    </w:p>
    <w:p w14:paraId="1BB46483" w14:textId="77777777" w:rsidR="0043756F" w:rsidRPr="00091478" w:rsidRDefault="0043756F">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7280C071" w14:textId="77777777" w:rsidR="0043756F" w:rsidRDefault="0043756F">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I</w:t>
      </w:r>
      <w:r w:rsidR="00FF5B06">
        <w:rPr>
          <w:rFonts w:ascii="Times New Roman" w:hAnsi="Times New Roman"/>
        </w:rPr>
        <w:t>I</w:t>
      </w:r>
      <w:r>
        <w:rPr>
          <w:rFonts w:ascii="Times New Roman" w:hAnsi="Times New Roman"/>
        </w:rPr>
        <w:t xml:space="preserve">I.  </w:t>
      </w:r>
      <w:r>
        <w:rPr>
          <w:rFonts w:ascii="Times New Roman" w:hAnsi="Times New Roman"/>
        </w:rPr>
        <w:tab/>
        <w:t>REQUIRED BACKGROUND:</w:t>
      </w:r>
    </w:p>
    <w:p w14:paraId="50639A7F" w14:textId="77777777" w:rsidR="0043756F" w:rsidRPr="00091478" w:rsidRDefault="0043756F">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182AE643" w14:textId="77777777" w:rsidR="0043756F" w:rsidRDefault="0043756F">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rPr>
      </w:pPr>
      <w:r>
        <w:rPr>
          <w:rFonts w:ascii="Times New Roman" w:hAnsi="Times New Roman"/>
        </w:rPr>
        <w:t>Successful completion of ENGL 1301 or a similar course from another college or by CLEP</w:t>
      </w:r>
      <w:r w:rsidR="009510EF">
        <w:rPr>
          <w:rFonts w:ascii="Times New Roman" w:hAnsi="Times New Roman"/>
        </w:rPr>
        <w:t xml:space="preserve"> exam</w:t>
      </w:r>
      <w:r>
        <w:rPr>
          <w:rFonts w:ascii="Times New Roman" w:hAnsi="Times New Roman"/>
        </w:rPr>
        <w:t>.</w:t>
      </w:r>
    </w:p>
    <w:p w14:paraId="5A5B21E7" w14:textId="77777777" w:rsidR="00AF13A6" w:rsidRDefault="00AF13A6">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rPr>
      </w:pPr>
    </w:p>
    <w:p w14:paraId="75307C3F" w14:textId="77777777" w:rsidR="00AF13A6" w:rsidRDefault="00AF13A6">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rPr>
      </w:pPr>
    </w:p>
    <w:p w14:paraId="601B7B37" w14:textId="77777777" w:rsidR="00AF13A6" w:rsidRDefault="00AF13A6">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rPr>
      </w:pPr>
    </w:p>
    <w:p w14:paraId="40D04FF0" w14:textId="77777777" w:rsidR="0043756F" w:rsidRPr="00091478" w:rsidRDefault="0043756F">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12977B7D" w14:textId="656E7A6A" w:rsidR="0043756F" w:rsidRDefault="0043756F">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lastRenderedPageBreak/>
        <w:t>I</w:t>
      </w:r>
      <w:r w:rsidR="00FF5B06">
        <w:rPr>
          <w:rFonts w:ascii="Times New Roman" w:hAnsi="Times New Roman"/>
        </w:rPr>
        <w:t>V</w:t>
      </w:r>
      <w:r>
        <w:rPr>
          <w:rFonts w:ascii="Times New Roman" w:hAnsi="Times New Roman"/>
        </w:rPr>
        <w:t>.</w:t>
      </w:r>
      <w:r>
        <w:rPr>
          <w:rFonts w:ascii="Times New Roman" w:hAnsi="Times New Roman"/>
        </w:rPr>
        <w:tab/>
        <w:t>TEXTS, OTHER REFERENCE MATERIALS:</w:t>
      </w:r>
    </w:p>
    <w:p w14:paraId="586920F5" w14:textId="77777777" w:rsidR="0043756F" w:rsidRPr="00091478" w:rsidRDefault="0043756F">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17BC22A9" w14:textId="0311F86B" w:rsidR="003D5175" w:rsidRDefault="003D5175" w:rsidP="003D5175">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ab/>
        <w:t>Hacker, Diana</w:t>
      </w:r>
      <w:r w:rsidRPr="00545BC8">
        <w:rPr>
          <w:rFonts w:ascii="Times New Roman" w:hAnsi="Times New Roman"/>
        </w:rPr>
        <w:t>,</w:t>
      </w:r>
      <w:r>
        <w:rPr>
          <w:rFonts w:ascii="Times New Roman" w:hAnsi="Times New Roman"/>
        </w:rPr>
        <w:t xml:space="preserve"> and Nancy </w:t>
      </w:r>
      <w:proofErr w:type="spellStart"/>
      <w:r>
        <w:rPr>
          <w:rFonts w:ascii="Times New Roman" w:hAnsi="Times New Roman"/>
        </w:rPr>
        <w:t>Sommers</w:t>
      </w:r>
      <w:proofErr w:type="spellEnd"/>
      <w:r>
        <w:rPr>
          <w:rFonts w:ascii="Times New Roman" w:hAnsi="Times New Roman"/>
        </w:rPr>
        <w:t xml:space="preserve">. </w:t>
      </w:r>
      <w:r w:rsidRPr="004E1C62">
        <w:rPr>
          <w:rFonts w:ascii="Times New Roman" w:hAnsi="Times New Roman"/>
          <w:i/>
        </w:rPr>
        <w:t>Rules for Writers</w:t>
      </w:r>
      <w:r>
        <w:rPr>
          <w:rFonts w:ascii="Times New Roman" w:hAnsi="Times New Roman"/>
        </w:rPr>
        <w:t>. 7</w:t>
      </w:r>
      <w:r w:rsidRPr="004E1C62">
        <w:rPr>
          <w:rFonts w:ascii="Times New Roman" w:hAnsi="Times New Roman"/>
          <w:vertAlign w:val="superscript"/>
        </w:rPr>
        <w:t>th</w:t>
      </w:r>
      <w:r>
        <w:rPr>
          <w:rFonts w:ascii="Times New Roman" w:hAnsi="Times New Roman"/>
        </w:rPr>
        <w:t xml:space="preserve"> ed. </w:t>
      </w:r>
      <w:r w:rsidRPr="00545BC8">
        <w:rPr>
          <w:rFonts w:ascii="Times New Roman" w:hAnsi="Times New Roman"/>
        </w:rPr>
        <w:t xml:space="preserve">Boston: </w:t>
      </w:r>
      <w:r>
        <w:rPr>
          <w:rFonts w:ascii="Times New Roman" w:hAnsi="Times New Roman"/>
        </w:rPr>
        <w:t xml:space="preserve">Bedford / St. </w:t>
      </w:r>
    </w:p>
    <w:p w14:paraId="278A6358" w14:textId="77777777" w:rsidR="003D5175" w:rsidRPr="00B308BA" w:rsidRDefault="003D5175" w:rsidP="003D5175">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ab/>
      </w:r>
      <w:r>
        <w:rPr>
          <w:rFonts w:ascii="Times New Roman" w:hAnsi="Times New Roman"/>
        </w:rPr>
        <w:tab/>
        <w:t>Martin’s</w:t>
      </w:r>
      <w:r w:rsidRPr="00545BC8">
        <w:rPr>
          <w:rFonts w:ascii="Times New Roman" w:hAnsi="Times New Roman"/>
        </w:rPr>
        <w:t>, 2012.</w:t>
      </w:r>
      <w:r>
        <w:rPr>
          <w:rFonts w:ascii="Times New Roman" w:hAnsi="Times New Roman"/>
        </w:rPr>
        <w:t xml:space="preserve"> Print.</w:t>
      </w:r>
    </w:p>
    <w:p w14:paraId="7CE60158" w14:textId="77777777" w:rsidR="00BB7976" w:rsidRDefault="00F21E85" w:rsidP="00F21E85">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ab/>
      </w:r>
    </w:p>
    <w:p w14:paraId="1ECE8827" w14:textId="1571B815" w:rsidR="00F21E85" w:rsidRPr="00B308BA" w:rsidRDefault="00BB7976" w:rsidP="00F21E85">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ab/>
        <w:t xml:space="preserve">Wood, Nancy V.  </w:t>
      </w:r>
      <w:r w:rsidRPr="00BB7976">
        <w:rPr>
          <w:rFonts w:ascii="Times New Roman" w:hAnsi="Times New Roman"/>
          <w:i/>
        </w:rPr>
        <w:t>Perspectives on Argument</w:t>
      </w:r>
      <w:r>
        <w:rPr>
          <w:rFonts w:ascii="Times New Roman" w:hAnsi="Times New Roman"/>
        </w:rPr>
        <w:t xml:space="preserve">. </w:t>
      </w:r>
      <w:r w:rsidR="0073119B">
        <w:rPr>
          <w:rFonts w:ascii="Times New Roman" w:hAnsi="Times New Roman"/>
        </w:rPr>
        <w:t>8th</w:t>
      </w:r>
      <w:r>
        <w:rPr>
          <w:rFonts w:ascii="Times New Roman" w:hAnsi="Times New Roman"/>
        </w:rPr>
        <w:t xml:space="preserve"> ed. Boston: Pearson, 201</w:t>
      </w:r>
      <w:r w:rsidR="0073119B">
        <w:rPr>
          <w:rFonts w:ascii="Times New Roman" w:hAnsi="Times New Roman"/>
        </w:rPr>
        <w:t>4</w:t>
      </w:r>
      <w:r>
        <w:rPr>
          <w:rFonts w:ascii="Times New Roman" w:hAnsi="Times New Roman"/>
        </w:rPr>
        <w:t xml:space="preserve">. </w:t>
      </w:r>
      <w:r w:rsidR="00F21E85" w:rsidRPr="00B308BA">
        <w:rPr>
          <w:rFonts w:ascii="Times New Roman" w:hAnsi="Times New Roman"/>
        </w:rPr>
        <w:t>Print.</w:t>
      </w:r>
    </w:p>
    <w:p w14:paraId="744A0B51" w14:textId="77777777" w:rsidR="00091478" w:rsidRPr="00091478" w:rsidRDefault="00091478" w:rsidP="009510EF">
      <w:pPr>
        <w:tabs>
          <w:tab w:val="left" w:pos="720"/>
          <w:tab w:val="left" w:pos="1440"/>
          <w:tab w:val="left" w:pos="2160"/>
          <w:tab w:val="left" w:pos="2880"/>
          <w:tab w:val="left" w:pos="3600"/>
          <w:tab w:val="left" w:pos="4320"/>
          <w:tab w:val="left" w:pos="5040"/>
          <w:tab w:val="left" w:pos="6480"/>
          <w:tab w:val="left" w:pos="7344"/>
        </w:tabs>
        <w:ind w:left="1440" w:hanging="720"/>
        <w:jc w:val="both"/>
        <w:rPr>
          <w:rFonts w:ascii="Times New Roman" w:hAnsi="Times New Roman"/>
          <w:sz w:val="16"/>
          <w:szCs w:val="16"/>
        </w:rPr>
      </w:pPr>
    </w:p>
    <w:p w14:paraId="46AFC3B0" w14:textId="77777777" w:rsidR="0073119B" w:rsidRDefault="0073119B">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p>
    <w:p w14:paraId="5CCB6006" w14:textId="77777777" w:rsidR="0043756F" w:rsidRDefault="0043756F">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V.</w:t>
      </w:r>
      <w:r>
        <w:rPr>
          <w:rFonts w:ascii="Times New Roman" w:hAnsi="Times New Roman"/>
        </w:rPr>
        <w:tab/>
        <w:t>METHODS OF INSTRUCTION:</w:t>
      </w:r>
    </w:p>
    <w:p w14:paraId="012FA5A4" w14:textId="77777777" w:rsidR="0043756F" w:rsidRDefault="0043756F">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p>
    <w:p w14:paraId="1BF247CB" w14:textId="77777777" w:rsidR="0043756F" w:rsidRDefault="0043756F">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rPr>
      </w:pPr>
      <w:r>
        <w:rPr>
          <w:rFonts w:ascii="Times New Roman" w:hAnsi="Times New Roman"/>
        </w:rPr>
        <w:t>Lecture, discussion, some small group activities, showing of audiovisual aids as appropriate, introduction to the use of the library for research.</w:t>
      </w:r>
    </w:p>
    <w:p w14:paraId="38B8E79A" w14:textId="77777777" w:rsidR="0043756F" w:rsidRDefault="0043756F">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p>
    <w:p w14:paraId="2899CE69" w14:textId="77777777" w:rsidR="0043756F" w:rsidRDefault="0043756F">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rPr>
      </w:pPr>
      <w:r>
        <w:rPr>
          <w:rFonts w:ascii="Times New Roman" w:hAnsi="Times New Roman"/>
        </w:rPr>
        <w:t>Students desiring auxiliary aids and services for this course should make their requests to the instructor and the Special Services Director.</w:t>
      </w:r>
    </w:p>
    <w:p w14:paraId="2F904AA4" w14:textId="77777777" w:rsidR="0043756F" w:rsidRDefault="0043756F">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p>
    <w:p w14:paraId="4D8C4DC5" w14:textId="77777777" w:rsidR="0043756F" w:rsidRDefault="0043756F">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V</w:t>
      </w:r>
      <w:r w:rsidR="00FF5B06">
        <w:rPr>
          <w:rFonts w:ascii="Times New Roman" w:hAnsi="Times New Roman"/>
        </w:rPr>
        <w:t>I</w:t>
      </w:r>
      <w:r>
        <w:rPr>
          <w:rFonts w:ascii="Times New Roman" w:hAnsi="Times New Roman"/>
        </w:rPr>
        <w:t>.</w:t>
      </w:r>
      <w:r>
        <w:rPr>
          <w:rFonts w:ascii="Times New Roman" w:hAnsi="Times New Roman"/>
        </w:rPr>
        <w:tab/>
        <w:t>COURSE CONTENT:</w:t>
      </w:r>
    </w:p>
    <w:p w14:paraId="1A905064" w14:textId="77777777" w:rsidR="0043756F" w:rsidRDefault="0043756F">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p>
    <w:p w14:paraId="2D68CD4B" w14:textId="77777777" w:rsidR="0043756F" w:rsidRDefault="0043756F" w:rsidP="006C475E">
      <w:pPr>
        <w:tabs>
          <w:tab w:val="left" w:pos="720"/>
          <w:tab w:val="left" w:pos="2160"/>
          <w:tab w:val="left" w:pos="2880"/>
          <w:tab w:val="left" w:pos="3600"/>
          <w:tab w:val="left" w:pos="4320"/>
          <w:tab w:val="left" w:pos="5040"/>
          <w:tab w:val="left" w:pos="6480"/>
          <w:tab w:val="left" w:pos="7344"/>
        </w:tabs>
        <w:ind w:left="720"/>
        <w:jc w:val="both"/>
        <w:rPr>
          <w:rFonts w:ascii="Times New Roman" w:hAnsi="Times New Roman"/>
        </w:rPr>
      </w:pPr>
      <w:r>
        <w:rPr>
          <w:rFonts w:ascii="Times New Roman" w:hAnsi="Times New Roman"/>
        </w:rPr>
        <w:t xml:space="preserve">Students will learn </w:t>
      </w:r>
      <w:r w:rsidR="006C475E">
        <w:rPr>
          <w:rFonts w:ascii="Times New Roman" w:hAnsi="Times New Roman"/>
        </w:rPr>
        <w:t xml:space="preserve">to practice rhetorical analysis with appropriate </w:t>
      </w:r>
      <w:r>
        <w:rPr>
          <w:rFonts w:ascii="Times New Roman" w:hAnsi="Times New Roman"/>
        </w:rPr>
        <w:t>terminology</w:t>
      </w:r>
      <w:r w:rsidR="006C475E">
        <w:rPr>
          <w:rFonts w:ascii="Times New Roman" w:hAnsi="Times New Roman"/>
        </w:rPr>
        <w:t>, analyzing a variety of texts for strategy, purpose, and occasion.</w:t>
      </w:r>
      <w:r>
        <w:rPr>
          <w:rFonts w:ascii="Times New Roman" w:hAnsi="Times New Roman"/>
        </w:rPr>
        <w:t xml:space="preserve"> In addition, students will be introduced to the principles of writing the term paper: finding a topic, researching the literature, developing a thesis supported by fact and expert opinion, and documenting the sources used according to the conventions of documentation</w:t>
      </w:r>
      <w:r w:rsidR="006C475E">
        <w:rPr>
          <w:rFonts w:ascii="Times New Roman" w:hAnsi="Times New Roman"/>
        </w:rPr>
        <w:t>-style guide</w:t>
      </w:r>
      <w:r>
        <w:rPr>
          <w:rFonts w:ascii="Times New Roman" w:hAnsi="Times New Roman"/>
        </w:rPr>
        <w:t xml:space="preserve"> chosen by the instructor for the class.</w:t>
      </w:r>
      <w:r w:rsidR="006C475E">
        <w:rPr>
          <w:rFonts w:ascii="Times New Roman" w:hAnsi="Times New Roman"/>
        </w:rPr>
        <w:t xml:space="preserve">  </w:t>
      </w:r>
      <w:r>
        <w:rPr>
          <w:rFonts w:ascii="Times New Roman" w:hAnsi="Times New Roman"/>
        </w:rPr>
        <w:t>A</w:t>
      </w:r>
      <w:r w:rsidR="006C475E">
        <w:rPr>
          <w:rFonts w:ascii="Times New Roman" w:hAnsi="Times New Roman"/>
        </w:rPr>
        <w:t xml:space="preserve">t least one </w:t>
      </w:r>
      <w:r>
        <w:rPr>
          <w:rFonts w:ascii="Times New Roman" w:hAnsi="Times New Roman"/>
        </w:rPr>
        <w:t>library</w:t>
      </w:r>
      <w:r w:rsidR="006C475E">
        <w:rPr>
          <w:rFonts w:ascii="Times New Roman" w:hAnsi="Times New Roman"/>
        </w:rPr>
        <w:t>-based</w:t>
      </w:r>
      <w:r>
        <w:rPr>
          <w:rFonts w:ascii="Times New Roman" w:hAnsi="Times New Roman"/>
        </w:rPr>
        <w:t xml:space="preserve"> research paper is a requirement for this course. </w:t>
      </w:r>
    </w:p>
    <w:p w14:paraId="28987C3B" w14:textId="77777777" w:rsidR="0043756F" w:rsidRDefault="0043756F">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p>
    <w:p w14:paraId="7CE2AFEF" w14:textId="77777777" w:rsidR="0043756F" w:rsidRDefault="0043756F">
      <w:pPr>
        <w:tabs>
          <w:tab w:val="left" w:pos="720"/>
          <w:tab w:val="left" w:pos="1440"/>
          <w:tab w:val="left" w:pos="2160"/>
          <w:tab w:val="left" w:pos="2880"/>
          <w:tab w:val="left" w:pos="3600"/>
          <w:tab w:val="left" w:pos="4320"/>
          <w:tab w:val="left" w:pos="5040"/>
          <w:tab w:val="left" w:pos="6480"/>
          <w:tab w:val="left" w:pos="7344"/>
        </w:tabs>
        <w:ind w:left="720" w:hanging="720"/>
        <w:jc w:val="both"/>
        <w:rPr>
          <w:rFonts w:ascii="Times New Roman" w:hAnsi="Times New Roman"/>
        </w:rPr>
      </w:pPr>
      <w:r>
        <w:rPr>
          <w:rFonts w:ascii="Times New Roman" w:hAnsi="Times New Roman"/>
        </w:rPr>
        <w:t>V</w:t>
      </w:r>
      <w:r w:rsidR="00FF5B06">
        <w:rPr>
          <w:rFonts w:ascii="Times New Roman" w:hAnsi="Times New Roman"/>
        </w:rPr>
        <w:t>I</w:t>
      </w:r>
      <w:r>
        <w:rPr>
          <w:rFonts w:ascii="Times New Roman" w:hAnsi="Times New Roman"/>
        </w:rPr>
        <w:t>I.</w:t>
      </w:r>
      <w:r>
        <w:rPr>
          <w:rFonts w:ascii="Times New Roman" w:hAnsi="Times New Roman"/>
        </w:rPr>
        <w:tab/>
      </w:r>
      <w:r w:rsidR="00091478">
        <w:rPr>
          <w:rFonts w:ascii="Times New Roman" w:hAnsi="Times New Roman"/>
        </w:rPr>
        <w:t>COURSE</w:t>
      </w:r>
      <w:r>
        <w:rPr>
          <w:rFonts w:ascii="Times New Roman" w:hAnsi="Times New Roman"/>
        </w:rPr>
        <w:t xml:space="preserve"> OUTCOMES:</w:t>
      </w:r>
    </w:p>
    <w:p w14:paraId="1F844F20" w14:textId="77777777" w:rsidR="0043756F" w:rsidRDefault="0043756F">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p>
    <w:p w14:paraId="31DC364C" w14:textId="77777777" w:rsidR="00BB7976" w:rsidRPr="00BB7976" w:rsidRDefault="0043756F" w:rsidP="00BB7976">
      <w:pPr>
        <w:tabs>
          <w:tab w:val="left" w:pos="720"/>
          <w:tab w:val="left" w:pos="1440"/>
          <w:tab w:val="left" w:pos="2160"/>
          <w:tab w:val="left" w:pos="2880"/>
          <w:tab w:val="left" w:pos="3600"/>
          <w:tab w:val="left" w:pos="4320"/>
          <w:tab w:val="left" w:pos="5040"/>
          <w:tab w:val="left" w:pos="6480"/>
          <w:tab w:val="left" w:pos="7344"/>
        </w:tabs>
        <w:ind w:left="720" w:hanging="720"/>
        <w:jc w:val="both"/>
        <w:rPr>
          <w:rFonts w:ascii="Times New Roman" w:hAnsi="Times New Roman"/>
        </w:rPr>
      </w:pPr>
      <w:r>
        <w:rPr>
          <w:rFonts w:ascii="Times New Roman" w:hAnsi="Times New Roman"/>
        </w:rPr>
        <w:tab/>
      </w:r>
      <w:r w:rsidR="00BB7976" w:rsidRPr="00BB7976">
        <w:rPr>
          <w:rFonts w:ascii="Times New Roman" w:hAnsi="Times New Roman"/>
        </w:rPr>
        <w:t xml:space="preserve">Upon successful completion of this course, students will: </w:t>
      </w:r>
    </w:p>
    <w:p w14:paraId="681BD9DF" w14:textId="77777777" w:rsidR="00BB7976" w:rsidRDefault="00BB7976" w:rsidP="00BB7976">
      <w:pPr>
        <w:tabs>
          <w:tab w:val="left" w:pos="720"/>
          <w:tab w:val="left" w:pos="1440"/>
          <w:tab w:val="left" w:pos="2160"/>
          <w:tab w:val="left" w:pos="2880"/>
          <w:tab w:val="left" w:pos="3600"/>
          <w:tab w:val="left" w:pos="4320"/>
          <w:tab w:val="left" w:pos="5040"/>
          <w:tab w:val="left" w:pos="6480"/>
          <w:tab w:val="left" w:pos="7344"/>
        </w:tabs>
        <w:ind w:left="720" w:hanging="720"/>
        <w:jc w:val="both"/>
        <w:rPr>
          <w:rFonts w:ascii="Times New Roman" w:hAnsi="Times New Roman"/>
        </w:rPr>
      </w:pPr>
    </w:p>
    <w:p w14:paraId="0F823F2B" w14:textId="586EEBCF" w:rsidR="00BB7976" w:rsidRPr="00073DD5" w:rsidRDefault="00BB7976" w:rsidP="00073DD5">
      <w:pPr>
        <w:pStyle w:val="ListParagraph"/>
        <w:numPr>
          <w:ilvl w:val="0"/>
          <w:numId w:val="10"/>
        </w:num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sidRPr="00073DD5">
        <w:rPr>
          <w:rFonts w:ascii="Times New Roman" w:hAnsi="Times New Roman"/>
        </w:rPr>
        <w:t xml:space="preserve">Demonstrate knowledge of individual and collaborative research processes. </w:t>
      </w:r>
    </w:p>
    <w:p w14:paraId="12BE1177" w14:textId="1E3C07B4" w:rsidR="00BB7976" w:rsidRPr="00073DD5" w:rsidRDefault="00BB7976" w:rsidP="00073DD5">
      <w:pPr>
        <w:pStyle w:val="ListParagraph"/>
        <w:numPr>
          <w:ilvl w:val="0"/>
          <w:numId w:val="10"/>
        </w:num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sidRPr="00073DD5">
        <w:rPr>
          <w:rFonts w:ascii="Times New Roman" w:hAnsi="Times New Roman"/>
        </w:rPr>
        <w:t xml:space="preserve">Develop ideas and synthesize primary and secondary sources within focused academic arguments, including one or more research-based essays. </w:t>
      </w:r>
    </w:p>
    <w:p w14:paraId="20B0C897" w14:textId="14C4328B" w:rsidR="00BB7976" w:rsidRPr="00073DD5" w:rsidRDefault="00BB7976" w:rsidP="00073DD5">
      <w:pPr>
        <w:pStyle w:val="ListParagraph"/>
        <w:numPr>
          <w:ilvl w:val="0"/>
          <w:numId w:val="10"/>
        </w:num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sidRPr="00073DD5">
        <w:rPr>
          <w:rFonts w:ascii="Times New Roman" w:hAnsi="Times New Roman"/>
        </w:rPr>
        <w:t xml:space="preserve">Analyze, interpret, and evaluate a variety of texts for the ethical and logical uses of evidence. </w:t>
      </w:r>
    </w:p>
    <w:p w14:paraId="390C11D6" w14:textId="7E4AD67F" w:rsidR="00BB7976" w:rsidRPr="00073DD5" w:rsidRDefault="00BB7976" w:rsidP="00073DD5">
      <w:pPr>
        <w:pStyle w:val="ListParagraph"/>
        <w:numPr>
          <w:ilvl w:val="0"/>
          <w:numId w:val="10"/>
        </w:num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sidRPr="00073DD5">
        <w:rPr>
          <w:rFonts w:ascii="Times New Roman" w:hAnsi="Times New Roman"/>
        </w:rPr>
        <w:t xml:space="preserve">Write in a style that clearly communicates meaning, builds credibility, and inspires belief or action. </w:t>
      </w:r>
    </w:p>
    <w:p w14:paraId="1F151570" w14:textId="22128713" w:rsidR="00BB7976" w:rsidRPr="00073DD5" w:rsidRDefault="00BB7976" w:rsidP="00073DD5">
      <w:pPr>
        <w:pStyle w:val="ListParagraph"/>
        <w:numPr>
          <w:ilvl w:val="0"/>
          <w:numId w:val="10"/>
        </w:num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sidRPr="00073DD5">
        <w:rPr>
          <w:rFonts w:ascii="Times New Roman" w:hAnsi="Times New Roman"/>
        </w:rPr>
        <w:t xml:space="preserve">Apply the conventions of style manuals for specific academic disciplines (e.g., APA, CMS, MLA, etc.) </w:t>
      </w:r>
    </w:p>
    <w:p w14:paraId="06E4233C" w14:textId="77777777" w:rsidR="00BB7976" w:rsidRPr="00BB7976" w:rsidRDefault="00BB7976" w:rsidP="00BB7976">
      <w:pPr>
        <w:tabs>
          <w:tab w:val="left" w:pos="720"/>
          <w:tab w:val="left" w:pos="1440"/>
          <w:tab w:val="left" w:pos="2160"/>
          <w:tab w:val="left" w:pos="2880"/>
          <w:tab w:val="left" w:pos="3600"/>
          <w:tab w:val="left" w:pos="4320"/>
          <w:tab w:val="left" w:pos="5040"/>
          <w:tab w:val="left" w:pos="6480"/>
          <w:tab w:val="left" w:pos="7344"/>
        </w:tabs>
        <w:ind w:left="720" w:hanging="720"/>
        <w:jc w:val="both"/>
        <w:rPr>
          <w:rFonts w:ascii="Times New Roman" w:hAnsi="Times New Roman"/>
        </w:rPr>
      </w:pPr>
    </w:p>
    <w:p w14:paraId="79287B73" w14:textId="77777777" w:rsidR="0043756F" w:rsidRDefault="0043756F">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VI</w:t>
      </w:r>
      <w:r w:rsidR="00FF5B06">
        <w:rPr>
          <w:rFonts w:ascii="Times New Roman" w:hAnsi="Times New Roman"/>
        </w:rPr>
        <w:t>I</w:t>
      </w:r>
      <w:r>
        <w:rPr>
          <w:rFonts w:ascii="Times New Roman" w:hAnsi="Times New Roman"/>
        </w:rPr>
        <w:t>I.</w:t>
      </w:r>
      <w:r>
        <w:rPr>
          <w:rFonts w:ascii="Times New Roman" w:hAnsi="Times New Roman"/>
        </w:rPr>
        <w:tab/>
        <w:t>ASSESSMENT:</w:t>
      </w:r>
    </w:p>
    <w:p w14:paraId="2114F5FF" w14:textId="77777777" w:rsidR="0043756F" w:rsidRDefault="0043756F">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p>
    <w:p w14:paraId="3C2DFDFF" w14:textId="77777777" w:rsidR="00FF5B06" w:rsidRDefault="0043756F" w:rsidP="00091478">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rPr>
      </w:pPr>
      <w:r>
        <w:rPr>
          <w:rFonts w:ascii="Times New Roman" w:hAnsi="Times New Roman"/>
        </w:rPr>
        <w:t>The student will demonstrate proficiency in the objectives listed above through participation in class activities/ projects, performance on quizzes/examinations, and completion of assigned essays and a significant resear</w:t>
      </w:r>
      <w:r w:rsidR="00091478">
        <w:rPr>
          <w:rFonts w:ascii="Times New Roman" w:hAnsi="Times New Roman"/>
        </w:rPr>
        <w:t>ch paper.</w:t>
      </w:r>
    </w:p>
    <w:p w14:paraId="03D1DC36" w14:textId="77777777" w:rsidR="00055A84" w:rsidRPr="00055A84" w:rsidRDefault="00055A84" w:rsidP="00055A84">
      <w:pPr>
        <w:widowControl/>
        <w:ind w:firstLine="720"/>
        <w:rPr>
          <w:rFonts w:ascii="Times New Roman" w:hAnsi="Times New Roman"/>
          <w:snapToGrid/>
          <w:szCs w:val="24"/>
        </w:rPr>
      </w:pPr>
      <w:r w:rsidRPr="00055A84">
        <w:rPr>
          <w:rFonts w:ascii="Times New Roman" w:hAnsi="Times New Roman"/>
          <w:b/>
          <w:snapToGrid/>
          <w:szCs w:val="24"/>
        </w:rPr>
        <w:lastRenderedPageBreak/>
        <w:t xml:space="preserve">Attendance:  </w:t>
      </w:r>
      <w:r w:rsidRPr="00055A84">
        <w:rPr>
          <w:rFonts w:ascii="Times New Roman" w:hAnsi="Times New Roman"/>
          <w:snapToGrid/>
          <w:szCs w:val="24"/>
        </w:rPr>
        <w:t xml:space="preserve">Students are required to follow the attendance policy set forth in the student handbook; however, if you miss a class, remember that it is </w:t>
      </w:r>
      <w:r w:rsidRPr="00055A84">
        <w:rPr>
          <w:rFonts w:ascii="Times New Roman" w:hAnsi="Times New Roman"/>
          <w:b/>
          <w:snapToGrid/>
          <w:szCs w:val="24"/>
          <w:u w:val="single"/>
        </w:rPr>
        <w:t>your responsibility</w:t>
      </w:r>
      <w:r w:rsidRPr="00055A84">
        <w:rPr>
          <w:rFonts w:ascii="Times New Roman" w:hAnsi="Times New Roman"/>
          <w:snapToGrid/>
          <w:szCs w:val="24"/>
        </w:rPr>
        <w:t xml:space="preserve"> to know what you missed and what is coming up.</w:t>
      </w:r>
    </w:p>
    <w:p w14:paraId="24F9C39C" w14:textId="77777777" w:rsidR="00055A84" w:rsidRPr="00055A84" w:rsidRDefault="00055A84" w:rsidP="00055A84">
      <w:pPr>
        <w:widowControl/>
        <w:ind w:firstLine="720"/>
        <w:rPr>
          <w:rFonts w:ascii="Times New Roman" w:hAnsi="Times New Roman"/>
          <w:snapToGrid/>
          <w:szCs w:val="24"/>
        </w:rPr>
      </w:pPr>
      <w:r w:rsidRPr="00055A84">
        <w:rPr>
          <w:rFonts w:ascii="Times New Roman" w:hAnsi="Times New Roman"/>
          <w:snapToGrid/>
          <w:szCs w:val="24"/>
        </w:rPr>
        <w:t> </w:t>
      </w:r>
    </w:p>
    <w:p w14:paraId="1CD1EFCC" w14:textId="77777777" w:rsidR="00055A84" w:rsidRPr="00055A84" w:rsidRDefault="00055A84" w:rsidP="00055A84">
      <w:pPr>
        <w:widowControl/>
        <w:ind w:firstLine="720"/>
        <w:rPr>
          <w:rFonts w:ascii="Times New Roman" w:hAnsi="Times New Roman"/>
          <w:snapToGrid/>
          <w:szCs w:val="24"/>
        </w:rPr>
      </w:pPr>
      <w:r w:rsidRPr="00055A84">
        <w:rPr>
          <w:rFonts w:ascii="Times New Roman" w:hAnsi="Times New Roman"/>
          <w:snapToGrid/>
          <w:szCs w:val="24"/>
        </w:rPr>
        <w:t xml:space="preserve">Students are held responsible for finding out what they missed when they were absent.  If a student knows in advance that he or she will be absent on a particular day, it is best practice to come and talk with me about what will be missed—prior to the absence.  </w:t>
      </w:r>
      <w:r w:rsidRPr="00055A84">
        <w:rPr>
          <w:rFonts w:ascii="Times New Roman" w:hAnsi="Times New Roman"/>
          <w:snapToGrid/>
          <w:szCs w:val="24"/>
          <w:u w:val="single"/>
        </w:rPr>
        <w:t xml:space="preserve">When making up missed work, students will be allowed the same number of days to complete the assignment as the rest of the class. </w:t>
      </w:r>
    </w:p>
    <w:p w14:paraId="3CE91A75" w14:textId="77777777" w:rsidR="00055A84" w:rsidRPr="00055A84" w:rsidRDefault="00055A84" w:rsidP="00055A84">
      <w:pPr>
        <w:widowControl/>
        <w:ind w:firstLine="720"/>
        <w:rPr>
          <w:rFonts w:ascii="Times New Roman" w:hAnsi="Times New Roman"/>
          <w:snapToGrid/>
          <w:szCs w:val="24"/>
        </w:rPr>
      </w:pPr>
      <w:r w:rsidRPr="00055A84">
        <w:rPr>
          <w:rFonts w:ascii="Times New Roman" w:hAnsi="Times New Roman"/>
          <w:snapToGrid/>
          <w:szCs w:val="24"/>
        </w:rPr>
        <w:t> </w:t>
      </w:r>
    </w:p>
    <w:p w14:paraId="55A8E0EE" w14:textId="77777777" w:rsidR="00055A84" w:rsidRPr="00055A84" w:rsidRDefault="00055A84" w:rsidP="00055A84">
      <w:pPr>
        <w:widowControl/>
        <w:ind w:firstLine="720"/>
        <w:rPr>
          <w:rFonts w:ascii="Times New Roman" w:hAnsi="Times New Roman"/>
          <w:snapToGrid/>
          <w:szCs w:val="24"/>
        </w:rPr>
      </w:pPr>
      <w:r w:rsidRPr="00055A84">
        <w:rPr>
          <w:rFonts w:ascii="Times New Roman" w:hAnsi="Times New Roman"/>
          <w:snapToGrid/>
          <w:szCs w:val="24"/>
        </w:rPr>
        <w:t xml:space="preserve">Make-up work policy will follow the policy set forth in the student handbook.  Students will not receive above a 70 on any work turned in after the due date.  Any work submitted three days after the due date will be a zero.  </w:t>
      </w:r>
    </w:p>
    <w:p w14:paraId="4AC9EFEA" w14:textId="77777777" w:rsidR="00055A84" w:rsidRPr="00055A84" w:rsidRDefault="00055A84" w:rsidP="00055A84">
      <w:pPr>
        <w:widowControl/>
        <w:ind w:firstLine="720"/>
        <w:rPr>
          <w:rFonts w:ascii="Times New Roman" w:hAnsi="Times New Roman"/>
          <w:snapToGrid/>
          <w:szCs w:val="24"/>
        </w:rPr>
      </w:pPr>
      <w:r w:rsidRPr="00055A84">
        <w:rPr>
          <w:rFonts w:ascii="Times New Roman" w:hAnsi="Times New Roman"/>
          <w:snapToGrid/>
          <w:szCs w:val="24"/>
        </w:rPr>
        <w:t> </w:t>
      </w:r>
    </w:p>
    <w:p w14:paraId="4005BB99" w14:textId="77777777" w:rsidR="00055A84" w:rsidRPr="00055A84" w:rsidRDefault="00055A84" w:rsidP="00055A84">
      <w:pPr>
        <w:widowControl/>
        <w:ind w:firstLine="720"/>
        <w:rPr>
          <w:rFonts w:ascii="Times New Roman" w:hAnsi="Times New Roman"/>
          <w:snapToGrid/>
          <w:szCs w:val="24"/>
        </w:rPr>
      </w:pPr>
      <w:r w:rsidRPr="00055A84">
        <w:rPr>
          <w:rFonts w:ascii="Times New Roman" w:hAnsi="Times New Roman"/>
          <w:b/>
          <w:snapToGrid/>
          <w:szCs w:val="24"/>
          <w:u w:val="single"/>
        </w:rPr>
        <w:t>Procrastination on your part does not constitute an emergency on my part.</w:t>
      </w:r>
      <w:r w:rsidRPr="00055A84">
        <w:rPr>
          <w:rFonts w:ascii="Times New Roman" w:hAnsi="Times New Roman"/>
          <w:snapToGrid/>
          <w:szCs w:val="24"/>
        </w:rPr>
        <w:t xml:space="preserve"> Papers and assignments must be turned in by the due date. Hardware and software difficulties are no excuse for late work. If you are absent, send your paper with a friend, or papers may be emailed to my Iowa Park email. </w:t>
      </w:r>
    </w:p>
    <w:p w14:paraId="36FAC362" w14:textId="77777777" w:rsidR="00055A84" w:rsidRPr="00055A84" w:rsidRDefault="00055A84" w:rsidP="00055A84">
      <w:pPr>
        <w:widowControl/>
        <w:rPr>
          <w:rFonts w:ascii="Times New Roman" w:hAnsi="Times New Roman"/>
          <w:snapToGrid/>
          <w:szCs w:val="24"/>
        </w:rPr>
      </w:pPr>
      <w:r w:rsidRPr="00055A84">
        <w:rPr>
          <w:rFonts w:ascii="Times New Roman" w:hAnsi="Times New Roman"/>
          <w:b/>
          <w:snapToGrid/>
          <w:szCs w:val="24"/>
        </w:rPr>
        <w:t>         Grades</w:t>
      </w:r>
      <w:r w:rsidRPr="00055A84">
        <w:rPr>
          <w:rFonts w:ascii="Times New Roman" w:hAnsi="Times New Roman"/>
          <w:snapToGrid/>
          <w:szCs w:val="24"/>
        </w:rPr>
        <w:t>: Students are to turn in their work on time.  Averages for each six weeks period will be calculated using the following policy:</w:t>
      </w:r>
      <w:r w:rsidRPr="00055A84">
        <w:rPr>
          <w:rFonts w:ascii="Times New Roman" w:hAnsi="Times New Roman"/>
          <w:snapToGrid/>
          <w:szCs w:val="24"/>
        </w:rPr>
        <w:br/>
        <w:t>               All grades will be classified as a “multiplier” test ranging from x1 to x4.  No single grade will count more than 20%, and at least six grades will be taken every six weeks.</w:t>
      </w:r>
    </w:p>
    <w:p w14:paraId="4D266888" w14:textId="77777777" w:rsidR="00055A84" w:rsidRPr="00055A84" w:rsidRDefault="00055A84" w:rsidP="00055A84">
      <w:pPr>
        <w:widowControl/>
        <w:ind w:firstLine="720"/>
        <w:rPr>
          <w:rFonts w:ascii="Times New Roman" w:hAnsi="Times New Roman"/>
          <w:snapToGrid/>
          <w:szCs w:val="24"/>
        </w:rPr>
      </w:pPr>
      <w:r w:rsidRPr="00055A84">
        <w:rPr>
          <w:rFonts w:ascii="Times New Roman" w:hAnsi="Times New Roman"/>
          <w:snapToGrid/>
          <w:szCs w:val="24"/>
        </w:rPr>
        <w:t>Example:</w:t>
      </w:r>
    </w:p>
    <w:p w14:paraId="558512C1" w14:textId="77777777" w:rsidR="00055A84" w:rsidRPr="00055A84" w:rsidRDefault="00055A84" w:rsidP="00055A84">
      <w:pPr>
        <w:widowControl/>
        <w:ind w:firstLine="720"/>
        <w:rPr>
          <w:rFonts w:ascii="Times New Roman" w:hAnsi="Times New Roman"/>
          <w:snapToGrid/>
          <w:szCs w:val="24"/>
        </w:rPr>
      </w:pPr>
      <w:r w:rsidRPr="00055A84">
        <w:rPr>
          <w:rFonts w:ascii="Times New Roman" w:hAnsi="Times New Roman"/>
          <w:snapToGrid/>
          <w:szCs w:val="24"/>
        </w:rPr>
        <w:t>Essays= x4, Tests= x3, Quizzes= x2, Daily work= x1</w:t>
      </w:r>
    </w:p>
    <w:p w14:paraId="6D2D5EC9" w14:textId="77777777" w:rsidR="00055A84" w:rsidRPr="00055A84" w:rsidRDefault="00055A84" w:rsidP="00055A84">
      <w:pPr>
        <w:widowControl/>
        <w:ind w:firstLine="720"/>
        <w:rPr>
          <w:rFonts w:ascii="Times New Roman" w:hAnsi="Times New Roman"/>
          <w:snapToGrid/>
          <w:szCs w:val="24"/>
        </w:rPr>
      </w:pPr>
      <w:r w:rsidRPr="00055A84">
        <w:rPr>
          <w:rFonts w:ascii="Times New Roman" w:hAnsi="Times New Roman"/>
          <w:snapToGrid/>
          <w:szCs w:val="24"/>
        </w:rPr>
        <w:t>Participation in class discussions is part of daily grades </w:t>
      </w:r>
    </w:p>
    <w:p w14:paraId="009A3BB6" w14:textId="77777777" w:rsidR="00055A84" w:rsidRPr="00055A84" w:rsidRDefault="00055A84" w:rsidP="00055A84">
      <w:pPr>
        <w:widowControl/>
        <w:rPr>
          <w:rFonts w:ascii="Times New Roman" w:hAnsi="Times New Roman"/>
          <w:snapToGrid/>
          <w:szCs w:val="24"/>
        </w:rPr>
      </w:pPr>
      <w:r w:rsidRPr="00055A84">
        <w:rPr>
          <w:rFonts w:ascii="Times New Roman" w:hAnsi="Times New Roman"/>
          <w:b/>
          <w:bCs/>
          <w:snapToGrid/>
          <w:szCs w:val="24"/>
        </w:rPr>
        <w:t xml:space="preserve">Plagiarism/Copying/Cheating: </w:t>
      </w:r>
    </w:p>
    <w:p w14:paraId="37F15DCE" w14:textId="77777777" w:rsidR="00055A84" w:rsidRPr="00055A84" w:rsidRDefault="00055A84" w:rsidP="00055A84">
      <w:pPr>
        <w:widowControl/>
        <w:rPr>
          <w:rFonts w:ascii="Times New Roman" w:hAnsi="Times New Roman"/>
          <w:snapToGrid/>
          <w:szCs w:val="24"/>
        </w:rPr>
      </w:pPr>
      <w:r w:rsidRPr="00055A84">
        <w:rPr>
          <w:rFonts w:ascii="Times New Roman" w:hAnsi="Times New Roman"/>
          <w:snapToGrid/>
          <w:szCs w:val="24"/>
        </w:rPr>
        <w:t xml:space="preserve">All work presented in this course must be solely the product of the individual student. Copying, cheating, or handing in identical work on any assignments will be considered academic misconduct and will result in appropriate administrative action.   </w:t>
      </w:r>
    </w:p>
    <w:p w14:paraId="41A87384" w14:textId="77777777" w:rsidR="00055A84" w:rsidRPr="00055A84" w:rsidRDefault="00055A84" w:rsidP="00055A84">
      <w:pPr>
        <w:widowControl/>
        <w:rPr>
          <w:rFonts w:ascii="Times New Roman" w:hAnsi="Times New Roman"/>
          <w:snapToGrid/>
          <w:szCs w:val="24"/>
        </w:rPr>
      </w:pPr>
      <w:r w:rsidRPr="00055A84">
        <w:rPr>
          <w:rFonts w:ascii="Times New Roman" w:hAnsi="Times New Roman"/>
          <w:snapToGrid/>
          <w:szCs w:val="24"/>
          <w:u w:val="single"/>
        </w:rPr>
        <w:t>Be aware of the following</w:t>
      </w:r>
      <w:r w:rsidRPr="00055A84">
        <w:rPr>
          <w:rFonts w:ascii="Times New Roman" w:hAnsi="Times New Roman"/>
          <w:snapToGrid/>
          <w:szCs w:val="24"/>
        </w:rPr>
        <w:t xml:space="preserve">:  </w:t>
      </w:r>
      <w:r w:rsidRPr="00055A84">
        <w:rPr>
          <w:rFonts w:ascii="Times New Roman" w:hAnsi="Times New Roman"/>
          <w:b/>
          <w:snapToGrid/>
          <w:szCs w:val="24"/>
        </w:rPr>
        <w:t xml:space="preserve">Cheating and plagiarism will not be tolerated.  There will be NO second chances.  I will review every essay and paragraph turned in as original work.  If I find that is has been copied or plagiarized in any way, you will receive a 0.  </w:t>
      </w:r>
    </w:p>
    <w:p w14:paraId="76645F6C" w14:textId="77777777" w:rsidR="00055A84" w:rsidRPr="00055A84" w:rsidRDefault="00055A84" w:rsidP="00055A84">
      <w:pPr>
        <w:widowControl/>
        <w:spacing w:before="100" w:beforeAutospacing="1" w:after="100" w:afterAutospacing="1"/>
        <w:rPr>
          <w:rFonts w:ascii="Times New Roman" w:hAnsi="Times New Roman"/>
          <w:snapToGrid/>
          <w:szCs w:val="24"/>
        </w:rPr>
      </w:pPr>
      <w:r w:rsidRPr="00055A84">
        <w:rPr>
          <w:rFonts w:ascii="Times New Roman" w:hAnsi="Times New Roman"/>
          <w:snapToGrid/>
          <w:szCs w:val="24"/>
        </w:rPr>
        <w:t> </w:t>
      </w:r>
    </w:p>
    <w:p w14:paraId="03ADB596" w14:textId="77777777" w:rsidR="00055A84" w:rsidRPr="00055A84" w:rsidRDefault="00055A84" w:rsidP="00055A84">
      <w:pPr>
        <w:widowControl/>
        <w:rPr>
          <w:rFonts w:ascii="Times New Roman" w:hAnsi="Times New Roman"/>
          <w:snapToGrid/>
          <w:szCs w:val="24"/>
        </w:rPr>
      </w:pPr>
      <w:r w:rsidRPr="00055A84">
        <w:rPr>
          <w:rFonts w:ascii="Times New Roman" w:hAnsi="Times New Roman"/>
          <w:b/>
          <w:bCs/>
          <w:snapToGrid/>
          <w:szCs w:val="24"/>
        </w:rPr>
        <w:t>Plagiarism is defined as presenting someone else's work, including the work of other students, as one's own. Any ideas or materials taken from another source for either written or oral use must be fully acknowledged, unless the information is common knowledge.</w:t>
      </w:r>
    </w:p>
    <w:p w14:paraId="3A1BFF01" w14:textId="77777777" w:rsidR="00055A84" w:rsidRPr="00055A84" w:rsidRDefault="00055A84" w:rsidP="00055A84">
      <w:pPr>
        <w:widowControl/>
        <w:rPr>
          <w:rFonts w:ascii="Times New Roman" w:hAnsi="Times New Roman"/>
          <w:snapToGrid/>
          <w:szCs w:val="24"/>
        </w:rPr>
      </w:pPr>
      <w:r w:rsidRPr="00055A84">
        <w:rPr>
          <w:rFonts w:ascii="Times New Roman" w:hAnsi="Times New Roman"/>
          <w:b/>
          <w:snapToGrid/>
          <w:szCs w:val="24"/>
        </w:rPr>
        <w:t>Student expectations/ Classroom Rules</w:t>
      </w:r>
      <w:r w:rsidRPr="00055A84">
        <w:rPr>
          <w:rFonts w:ascii="Times New Roman" w:hAnsi="Times New Roman"/>
          <w:snapToGrid/>
          <w:szCs w:val="24"/>
        </w:rPr>
        <w:t>:</w:t>
      </w:r>
    </w:p>
    <w:p w14:paraId="5F129617" w14:textId="77777777" w:rsidR="00055A84" w:rsidRPr="00055A84" w:rsidRDefault="00055A84" w:rsidP="00055A84">
      <w:pPr>
        <w:widowControl/>
        <w:spacing w:before="240" w:after="240"/>
        <w:ind w:hanging="360"/>
        <w:rPr>
          <w:rFonts w:ascii="Times New Roman" w:hAnsi="Times New Roman"/>
          <w:snapToGrid/>
          <w:szCs w:val="24"/>
        </w:rPr>
      </w:pPr>
      <w:r w:rsidRPr="00055A84">
        <w:rPr>
          <w:rFonts w:ascii="Wingdings" w:eastAsia="Wingdings" w:hAnsi="Wingdings" w:cs="Wingdings"/>
          <w:snapToGrid/>
          <w:szCs w:val="24"/>
        </w:rPr>
        <w:t></w:t>
      </w:r>
      <w:proofErr w:type="gramStart"/>
      <w:r w:rsidRPr="00055A84">
        <w:rPr>
          <w:rFonts w:ascii="Times New Roman" w:eastAsia="Wingdings" w:hAnsi="Times New Roman"/>
          <w:snapToGrid/>
          <w:sz w:val="14"/>
          <w:szCs w:val="14"/>
        </w:rPr>
        <w:t xml:space="preserve">  </w:t>
      </w:r>
      <w:r w:rsidRPr="00055A84">
        <w:rPr>
          <w:rFonts w:ascii="Times New Roman" w:hAnsi="Times New Roman"/>
          <w:snapToGrid/>
          <w:szCs w:val="24"/>
        </w:rPr>
        <w:t>Come</w:t>
      </w:r>
      <w:proofErr w:type="gramEnd"/>
      <w:r w:rsidRPr="00055A84">
        <w:rPr>
          <w:rFonts w:ascii="Times New Roman" w:hAnsi="Times New Roman"/>
          <w:snapToGrid/>
          <w:szCs w:val="24"/>
        </w:rPr>
        <w:t xml:space="preserve"> to class prepared and on time</w:t>
      </w:r>
    </w:p>
    <w:p w14:paraId="6714CA31" w14:textId="77777777" w:rsidR="00055A84" w:rsidRPr="00055A84" w:rsidRDefault="00055A84" w:rsidP="00055A84">
      <w:pPr>
        <w:widowControl/>
        <w:spacing w:before="240" w:after="240"/>
        <w:ind w:hanging="360"/>
        <w:rPr>
          <w:rFonts w:ascii="Times New Roman" w:hAnsi="Times New Roman"/>
          <w:snapToGrid/>
          <w:szCs w:val="24"/>
        </w:rPr>
      </w:pPr>
      <w:r w:rsidRPr="00055A84">
        <w:rPr>
          <w:rFonts w:ascii="Wingdings" w:eastAsia="Wingdings" w:hAnsi="Wingdings" w:cs="Wingdings"/>
          <w:snapToGrid/>
          <w:szCs w:val="24"/>
        </w:rPr>
        <w:t></w:t>
      </w:r>
      <w:proofErr w:type="gramStart"/>
      <w:r w:rsidRPr="00055A84">
        <w:rPr>
          <w:rFonts w:ascii="Times New Roman" w:eastAsia="Wingdings" w:hAnsi="Times New Roman"/>
          <w:snapToGrid/>
          <w:sz w:val="14"/>
          <w:szCs w:val="14"/>
        </w:rPr>
        <w:t xml:space="preserve">  </w:t>
      </w:r>
      <w:r w:rsidRPr="00055A84">
        <w:rPr>
          <w:rFonts w:ascii="Times New Roman" w:hAnsi="Times New Roman"/>
          <w:snapToGrid/>
          <w:szCs w:val="24"/>
        </w:rPr>
        <w:t>Respect</w:t>
      </w:r>
      <w:proofErr w:type="gramEnd"/>
      <w:r w:rsidRPr="00055A84">
        <w:rPr>
          <w:rFonts w:ascii="Times New Roman" w:hAnsi="Times New Roman"/>
          <w:snapToGrid/>
          <w:szCs w:val="24"/>
        </w:rPr>
        <w:t xml:space="preserve"> all people and their property</w:t>
      </w:r>
    </w:p>
    <w:p w14:paraId="239DB1D7" w14:textId="77777777" w:rsidR="00055A84" w:rsidRPr="00055A84" w:rsidRDefault="00055A84" w:rsidP="00055A84">
      <w:pPr>
        <w:widowControl/>
        <w:spacing w:before="240" w:after="240"/>
        <w:ind w:hanging="360"/>
        <w:rPr>
          <w:rFonts w:ascii="Times New Roman" w:hAnsi="Times New Roman"/>
          <w:snapToGrid/>
          <w:szCs w:val="24"/>
        </w:rPr>
      </w:pPr>
      <w:r w:rsidRPr="00055A84">
        <w:rPr>
          <w:rFonts w:ascii="Wingdings" w:eastAsia="Wingdings" w:hAnsi="Wingdings" w:cs="Wingdings"/>
          <w:snapToGrid/>
          <w:szCs w:val="24"/>
        </w:rPr>
        <w:t></w:t>
      </w:r>
      <w:proofErr w:type="gramStart"/>
      <w:r w:rsidRPr="00055A84">
        <w:rPr>
          <w:rFonts w:ascii="Times New Roman" w:eastAsia="Wingdings" w:hAnsi="Times New Roman"/>
          <w:snapToGrid/>
          <w:sz w:val="14"/>
          <w:szCs w:val="14"/>
        </w:rPr>
        <w:t xml:space="preserve">  </w:t>
      </w:r>
      <w:r w:rsidRPr="00055A84">
        <w:rPr>
          <w:rFonts w:ascii="Times New Roman" w:hAnsi="Times New Roman"/>
          <w:snapToGrid/>
          <w:szCs w:val="24"/>
        </w:rPr>
        <w:t>Listen</w:t>
      </w:r>
      <w:proofErr w:type="gramEnd"/>
      <w:r w:rsidRPr="00055A84">
        <w:rPr>
          <w:rFonts w:ascii="Times New Roman" w:hAnsi="Times New Roman"/>
          <w:snapToGrid/>
          <w:szCs w:val="24"/>
        </w:rPr>
        <w:t xml:space="preserve"> and follow directions</w:t>
      </w:r>
    </w:p>
    <w:p w14:paraId="73BC3821" w14:textId="77777777" w:rsidR="00055A84" w:rsidRPr="00055A84" w:rsidRDefault="00055A84" w:rsidP="00055A84">
      <w:pPr>
        <w:widowControl/>
        <w:spacing w:before="240" w:after="240"/>
        <w:ind w:hanging="360"/>
        <w:rPr>
          <w:rFonts w:ascii="Times New Roman" w:hAnsi="Times New Roman"/>
          <w:snapToGrid/>
          <w:szCs w:val="24"/>
        </w:rPr>
      </w:pPr>
      <w:r w:rsidRPr="00055A84">
        <w:rPr>
          <w:rFonts w:ascii="Wingdings" w:eastAsia="Wingdings" w:hAnsi="Wingdings" w:cs="Wingdings"/>
          <w:snapToGrid/>
          <w:szCs w:val="24"/>
        </w:rPr>
        <w:t></w:t>
      </w:r>
      <w:proofErr w:type="gramStart"/>
      <w:r w:rsidRPr="00055A84">
        <w:rPr>
          <w:rFonts w:ascii="Times New Roman" w:eastAsia="Wingdings" w:hAnsi="Times New Roman"/>
          <w:snapToGrid/>
          <w:sz w:val="14"/>
          <w:szCs w:val="14"/>
        </w:rPr>
        <w:t xml:space="preserve">  </w:t>
      </w:r>
      <w:r w:rsidRPr="00055A84">
        <w:rPr>
          <w:rFonts w:ascii="Times New Roman" w:hAnsi="Times New Roman"/>
          <w:snapToGrid/>
          <w:szCs w:val="24"/>
        </w:rPr>
        <w:t>No</w:t>
      </w:r>
      <w:proofErr w:type="gramEnd"/>
      <w:r w:rsidRPr="00055A84">
        <w:rPr>
          <w:rFonts w:ascii="Times New Roman" w:hAnsi="Times New Roman"/>
          <w:snapToGrid/>
          <w:szCs w:val="24"/>
        </w:rPr>
        <w:t xml:space="preserve"> cell phones, tablets, mp3 players or other devices unless instructed</w:t>
      </w:r>
    </w:p>
    <w:p w14:paraId="16C23E94" w14:textId="77777777" w:rsidR="00055A84" w:rsidRPr="00055A84" w:rsidRDefault="00055A84" w:rsidP="00055A84">
      <w:pPr>
        <w:widowControl/>
        <w:spacing w:before="240" w:after="240"/>
        <w:ind w:hanging="360"/>
        <w:rPr>
          <w:rFonts w:ascii="Times New Roman" w:hAnsi="Times New Roman"/>
          <w:snapToGrid/>
          <w:szCs w:val="24"/>
        </w:rPr>
      </w:pPr>
      <w:r w:rsidRPr="00055A84">
        <w:rPr>
          <w:rFonts w:ascii="Wingdings" w:eastAsia="Wingdings" w:hAnsi="Wingdings" w:cs="Wingdings"/>
          <w:snapToGrid/>
          <w:szCs w:val="24"/>
        </w:rPr>
        <w:lastRenderedPageBreak/>
        <w:t></w:t>
      </w:r>
      <w:proofErr w:type="gramStart"/>
      <w:r w:rsidRPr="00055A84">
        <w:rPr>
          <w:rFonts w:ascii="Times New Roman" w:eastAsia="Wingdings" w:hAnsi="Times New Roman"/>
          <w:snapToGrid/>
          <w:sz w:val="14"/>
          <w:szCs w:val="14"/>
        </w:rPr>
        <w:t xml:space="preserve">  </w:t>
      </w:r>
      <w:r w:rsidRPr="00055A84">
        <w:rPr>
          <w:rFonts w:ascii="Times New Roman" w:hAnsi="Times New Roman"/>
          <w:snapToGrid/>
          <w:szCs w:val="24"/>
        </w:rPr>
        <w:t>No</w:t>
      </w:r>
      <w:proofErr w:type="gramEnd"/>
      <w:r w:rsidRPr="00055A84">
        <w:rPr>
          <w:rFonts w:ascii="Times New Roman" w:hAnsi="Times New Roman"/>
          <w:snapToGrid/>
          <w:szCs w:val="24"/>
        </w:rPr>
        <w:t xml:space="preserve"> food or drink (Clear water bottles are acceptable)</w:t>
      </w:r>
    </w:p>
    <w:p w14:paraId="34E77F85" w14:textId="77777777" w:rsidR="00055A84" w:rsidRPr="00055A84" w:rsidRDefault="00055A84" w:rsidP="00055A84">
      <w:pPr>
        <w:widowControl/>
        <w:spacing w:before="240" w:after="240"/>
        <w:ind w:hanging="360"/>
        <w:rPr>
          <w:rFonts w:ascii="Times New Roman" w:hAnsi="Times New Roman"/>
          <w:snapToGrid/>
          <w:szCs w:val="24"/>
        </w:rPr>
      </w:pPr>
      <w:r w:rsidRPr="00055A84">
        <w:rPr>
          <w:rFonts w:ascii="Wingdings" w:eastAsia="Wingdings" w:hAnsi="Wingdings" w:cs="Wingdings"/>
          <w:snapToGrid/>
          <w:szCs w:val="24"/>
        </w:rPr>
        <w:t></w:t>
      </w:r>
      <w:proofErr w:type="gramStart"/>
      <w:r w:rsidRPr="00055A84">
        <w:rPr>
          <w:rFonts w:ascii="Times New Roman" w:eastAsia="Wingdings" w:hAnsi="Times New Roman"/>
          <w:snapToGrid/>
          <w:sz w:val="14"/>
          <w:szCs w:val="14"/>
        </w:rPr>
        <w:t xml:space="preserve">  </w:t>
      </w:r>
      <w:r w:rsidRPr="00055A84">
        <w:rPr>
          <w:rFonts w:ascii="Times New Roman" w:hAnsi="Times New Roman"/>
          <w:snapToGrid/>
          <w:szCs w:val="24"/>
        </w:rPr>
        <w:t>All</w:t>
      </w:r>
      <w:proofErr w:type="gramEnd"/>
      <w:r w:rsidRPr="00055A84">
        <w:rPr>
          <w:rFonts w:ascii="Times New Roman" w:hAnsi="Times New Roman"/>
          <w:snapToGrid/>
          <w:szCs w:val="24"/>
        </w:rPr>
        <w:t xml:space="preserve"> school rules as outlined in the handbook are to be followed</w:t>
      </w:r>
    </w:p>
    <w:p w14:paraId="3013DD4C" w14:textId="77777777" w:rsidR="00055A84" w:rsidRPr="00055A84" w:rsidRDefault="00055A84" w:rsidP="00055A84">
      <w:pPr>
        <w:widowControl/>
        <w:spacing w:before="100" w:beforeAutospacing="1" w:after="100" w:afterAutospacing="1"/>
        <w:rPr>
          <w:rFonts w:ascii="Times New Roman" w:hAnsi="Times New Roman"/>
          <w:snapToGrid/>
          <w:szCs w:val="24"/>
        </w:rPr>
      </w:pPr>
      <w:r w:rsidRPr="00055A84">
        <w:rPr>
          <w:rFonts w:ascii="Times New Roman" w:hAnsi="Times New Roman"/>
          <w:snapToGrid/>
          <w:szCs w:val="24"/>
        </w:rPr>
        <w:t>Any current novel or reading material that has been assigned</w:t>
      </w:r>
    </w:p>
    <w:p w14:paraId="480703CB" w14:textId="77777777" w:rsidR="00055A84" w:rsidRDefault="00055A84" w:rsidP="00091478">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rPr>
      </w:pPr>
      <w:bookmarkStart w:id="0" w:name="_GoBack"/>
      <w:bookmarkEnd w:id="0"/>
    </w:p>
    <w:sectPr w:rsidR="00055A84" w:rsidSect="00AF13A6">
      <w:headerReference w:type="even" r:id="rId8"/>
      <w:headerReference w:type="default" r:id="rId9"/>
      <w:footerReference w:type="even" r:id="rId10"/>
      <w:headerReference w:type="first" r:id="rId11"/>
      <w:endnotePr>
        <w:numFmt w:val="decimal"/>
      </w:endnotePr>
      <w:type w:val="continuous"/>
      <w:pgSz w:w="12240" w:h="15840"/>
      <w:pgMar w:top="1152" w:right="1440" w:bottom="1152"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22463" w14:textId="77777777" w:rsidR="00C7269E" w:rsidRDefault="00C7269E">
      <w:r>
        <w:separator/>
      </w:r>
    </w:p>
  </w:endnote>
  <w:endnote w:type="continuationSeparator" w:id="0">
    <w:p w14:paraId="0B20A890" w14:textId="77777777" w:rsidR="00C7269E" w:rsidRDefault="00C7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256CE" w14:textId="77777777" w:rsidR="00AF13A6" w:rsidRPr="00905ED6" w:rsidRDefault="00AF13A6" w:rsidP="00AF13A6">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Vernon College does not discriminate on the basis of color, race, gender, age, religion, national origin, or disability.</w:t>
    </w:r>
  </w:p>
  <w:p w14:paraId="4A79E4E0" w14:textId="77777777" w:rsidR="00AF13A6" w:rsidRDefault="00AF1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FD8EA" w14:textId="77777777" w:rsidR="00C7269E" w:rsidRDefault="00C7269E">
      <w:r>
        <w:separator/>
      </w:r>
    </w:p>
  </w:footnote>
  <w:footnote w:type="continuationSeparator" w:id="0">
    <w:p w14:paraId="72592341" w14:textId="77777777" w:rsidR="00C7269E" w:rsidRDefault="00C72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8420C" w14:textId="77777777" w:rsidR="00BB7976" w:rsidRDefault="00BB7976" w:rsidP="00091478">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 xml:space="preserve">PAGE </w:t>
    </w:r>
    <w:r>
      <w:rPr>
        <w:rStyle w:val="PageNumber"/>
      </w:rPr>
      <w:fldChar w:fldCharType="begin"/>
    </w:r>
    <w:r>
      <w:rPr>
        <w:rStyle w:val="PageNumber"/>
      </w:rPr>
      <w:instrText xml:space="preserve"> PAGE </w:instrText>
    </w:r>
    <w:r>
      <w:rPr>
        <w:rStyle w:val="PageNumber"/>
      </w:rPr>
      <w:fldChar w:fldCharType="separate"/>
    </w:r>
    <w:r w:rsidR="00055A84">
      <w:rPr>
        <w:rStyle w:val="PageNumber"/>
        <w:noProof/>
      </w:rPr>
      <w:t>2</w:t>
    </w:r>
    <w:r>
      <w:rPr>
        <w:rStyle w:val="PageNumber"/>
      </w:rPr>
      <w:fldChar w:fldCharType="end"/>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VERNON COLLEGE</w:t>
    </w:r>
    <w:r>
      <w:rPr>
        <w:rFonts w:ascii="Times New Roman" w:hAnsi="Times New Roman"/>
      </w:rPr>
      <w:tab/>
    </w:r>
    <w:r>
      <w:rPr>
        <w:rFonts w:ascii="Times New Roman" w:hAnsi="Times New Roman"/>
      </w:rPr>
      <w:tab/>
    </w:r>
    <w:r>
      <w:rPr>
        <w:rFonts w:ascii="Times New Roman" w:hAnsi="Times New Roman"/>
      </w:rPr>
      <w:tab/>
      <w:t>SYLLABUS</w:t>
    </w:r>
  </w:p>
  <w:p w14:paraId="19AA8D05" w14:textId="77777777" w:rsidR="00BB7976" w:rsidRPr="00091478" w:rsidRDefault="00BB7976" w:rsidP="00091478">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3EF0B74F" w14:textId="77777777" w:rsidR="00BB7976" w:rsidRDefault="00BB7976" w:rsidP="00091478">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COURSE NUMBER AND TITLE:</w:t>
    </w:r>
    <w:r>
      <w:rPr>
        <w:rFonts w:ascii="Times New Roman" w:hAnsi="Times New Roman"/>
      </w:rPr>
      <w:tab/>
      <w:t>ENGL 1302 Composition II</w:t>
    </w:r>
  </w:p>
  <w:p w14:paraId="33B517E8" w14:textId="77777777" w:rsidR="00BB7976" w:rsidRDefault="00BB79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E3EE0" w14:textId="77777777" w:rsidR="00BB7976" w:rsidRDefault="00BB7976" w:rsidP="009510EF">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 xml:space="preserve">PAGE </w:t>
    </w:r>
    <w:r>
      <w:rPr>
        <w:rStyle w:val="PageNumber"/>
      </w:rPr>
      <w:fldChar w:fldCharType="begin"/>
    </w:r>
    <w:r>
      <w:rPr>
        <w:rStyle w:val="PageNumber"/>
      </w:rPr>
      <w:instrText xml:space="preserve"> PAGE </w:instrText>
    </w:r>
    <w:r>
      <w:rPr>
        <w:rStyle w:val="PageNumber"/>
      </w:rPr>
      <w:fldChar w:fldCharType="separate"/>
    </w:r>
    <w:r w:rsidR="00055A84">
      <w:rPr>
        <w:rStyle w:val="PageNumber"/>
        <w:noProof/>
      </w:rPr>
      <w:t>3</w:t>
    </w:r>
    <w:r>
      <w:rPr>
        <w:rStyle w:val="PageNumber"/>
      </w:rPr>
      <w:fldChar w:fldCharType="end"/>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VERNON COLLEGE</w:t>
    </w:r>
    <w:r>
      <w:rPr>
        <w:rFonts w:ascii="Times New Roman" w:hAnsi="Times New Roman"/>
      </w:rPr>
      <w:tab/>
    </w:r>
    <w:r>
      <w:rPr>
        <w:rFonts w:ascii="Times New Roman" w:hAnsi="Times New Roman"/>
      </w:rPr>
      <w:tab/>
    </w:r>
    <w:r>
      <w:rPr>
        <w:rFonts w:ascii="Times New Roman" w:hAnsi="Times New Roman"/>
      </w:rPr>
      <w:tab/>
      <w:t>SYLLABUS</w:t>
    </w:r>
  </w:p>
  <w:p w14:paraId="5D5ED02B" w14:textId="77777777" w:rsidR="00BB7976" w:rsidRPr="00091478" w:rsidRDefault="00BB7976" w:rsidP="009510EF">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1964F5B1" w14:textId="77777777" w:rsidR="00BB7976" w:rsidRDefault="00BB7976" w:rsidP="009510EF">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COURSE NUMBER AND TITLE:</w:t>
    </w:r>
    <w:r>
      <w:rPr>
        <w:rFonts w:ascii="Times New Roman" w:hAnsi="Times New Roman"/>
      </w:rPr>
      <w:tab/>
      <w:t>ENGL 1302 Composition II</w:t>
    </w:r>
  </w:p>
  <w:p w14:paraId="51323947" w14:textId="77777777" w:rsidR="00BB7976" w:rsidRPr="00091478" w:rsidRDefault="00BB7976">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B88C7" w14:textId="77777777" w:rsidR="00BB7976" w:rsidRDefault="00BB7976" w:rsidP="00FF5B06">
    <w:pPr>
      <w:tabs>
        <w:tab w:val="left" w:pos="720"/>
        <w:tab w:val="left" w:pos="1440"/>
        <w:tab w:val="left" w:pos="2160"/>
        <w:tab w:val="left" w:pos="2880"/>
        <w:tab w:val="left" w:pos="3600"/>
        <w:tab w:val="left" w:pos="4320"/>
        <w:tab w:val="left" w:pos="5040"/>
        <w:tab w:val="left" w:pos="6480"/>
        <w:tab w:val="left" w:pos="7344"/>
      </w:tabs>
      <w:jc w:val="center"/>
      <w:rPr>
        <w:rFonts w:ascii="Times New Roman" w:hAnsi="Times New Roman"/>
      </w:rPr>
    </w:pPr>
    <w:r>
      <w:rPr>
        <w:rFonts w:ascii="Times New Roman" w:hAnsi="Times New Roman"/>
      </w:rPr>
      <w:t>VERNON COLLEGE</w:t>
    </w:r>
  </w:p>
  <w:p w14:paraId="3E4B491B" w14:textId="77777777" w:rsidR="00BB7976" w:rsidRDefault="00BB7976" w:rsidP="00FF5B06">
    <w:pPr>
      <w:tabs>
        <w:tab w:val="left" w:pos="720"/>
        <w:tab w:val="left" w:pos="1440"/>
        <w:tab w:val="left" w:pos="2160"/>
        <w:tab w:val="left" w:pos="2880"/>
        <w:tab w:val="left" w:pos="3600"/>
        <w:tab w:val="left" w:pos="4320"/>
        <w:tab w:val="left" w:pos="5040"/>
        <w:tab w:val="left" w:pos="6480"/>
        <w:tab w:val="left" w:pos="7344"/>
      </w:tabs>
      <w:jc w:val="center"/>
      <w:rPr>
        <w:rFonts w:ascii="Times New Roman" w:hAnsi="Times New Roman"/>
      </w:rPr>
    </w:pPr>
    <w:r>
      <w:rPr>
        <w:rFonts w:ascii="Times New Roman" w:hAnsi="Times New Roman"/>
      </w:rPr>
      <w:t>SYLLABUS</w:t>
    </w:r>
  </w:p>
  <w:p w14:paraId="694072BD" w14:textId="77777777" w:rsidR="00BB7976" w:rsidRPr="002A3957" w:rsidRDefault="00BB7976" w:rsidP="00FF5B06">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687EA602" w14:textId="5A0DB681" w:rsidR="00BB7976" w:rsidRDefault="00BB7976" w:rsidP="00FF5B06">
    <w:pPr>
      <w:tabs>
        <w:tab w:val="left" w:pos="720"/>
        <w:tab w:val="left" w:pos="1440"/>
        <w:tab w:val="left" w:pos="2160"/>
        <w:tab w:val="left" w:pos="2880"/>
        <w:tab w:val="left" w:pos="3600"/>
        <w:tab w:val="left" w:pos="4320"/>
        <w:tab w:val="left" w:pos="5040"/>
        <w:tab w:val="left" w:pos="6480"/>
        <w:tab w:val="left" w:pos="7344"/>
        <w:tab w:val="right" w:pos="9360"/>
      </w:tabs>
      <w:jc w:val="both"/>
      <w:rPr>
        <w:rFonts w:ascii="Times New Roman" w:hAnsi="Times New Roman"/>
      </w:rPr>
    </w:pPr>
    <w:r>
      <w:rPr>
        <w:rFonts w:ascii="Times New Roman" w:hAnsi="Times New Roman"/>
      </w:rPr>
      <w:t>DIVISION:</w:t>
    </w:r>
    <w:r w:rsidR="008A0063">
      <w:rPr>
        <w:rFonts w:ascii="Times New Roman" w:hAnsi="Times New Roman"/>
      </w:rPr>
      <w:t xml:space="preserve"> Communications</w:t>
    </w:r>
    <w:r w:rsidR="008A0063">
      <w:rPr>
        <w:rFonts w:ascii="Times New Roman" w:hAnsi="Times New Roman"/>
      </w:rPr>
      <w:tab/>
    </w:r>
    <w:r w:rsidR="008A0063">
      <w:rPr>
        <w:rFonts w:ascii="Times New Roman" w:hAnsi="Times New Roman"/>
      </w:rPr>
      <w:tab/>
    </w:r>
    <w:r w:rsidR="008A0063">
      <w:rPr>
        <w:rFonts w:ascii="Times New Roman" w:hAnsi="Times New Roman"/>
      </w:rPr>
      <w:tab/>
    </w:r>
    <w:r w:rsidR="008A0063">
      <w:rPr>
        <w:rFonts w:ascii="Times New Roman" w:hAnsi="Times New Roman"/>
      </w:rPr>
      <w:tab/>
    </w:r>
    <w:r w:rsidR="008A0063">
      <w:rPr>
        <w:rFonts w:ascii="Times New Roman" w:hAnsi="Times New Roman"/>
      </w:rPr>
      <w:tab/>
    </w:r>
    <w:r w:rsidR="008A0063">
      <w:rPr>
        <w:rFonts w:ascii="Times New Roman" w:hAnsi="Times New Roman"/>
      </w:rPr>
      <w:tab/>
    </w:r>
    <w:r w:rsidR="008A0063">
      <w:rPr>
        <w:rFonts w:ascii="Times New Roman" w:hAnsi="Times New Roman"/>
      </w:rPr>
      <w:tab/>
      <w:t>DATE: 201</w:t>
    </w:r>
    <w:r w:rsidR="0073119B">
      <w:rPr>
        <w:rFonts w:ascii="Times New Roman" w:hAnsi="Times New Roman"/>
      </w:rPr>
      <w:t>4</w:t>
    </w:r>
    <w:r w:rsidR="008A0063">
      <w:rPr>
        <w:rFonts w:ascii="Times New Roman" w:hAnsi="Times New Roman"/>
      </w:rPr>
      <w:t>-201</w:t>
    </w:r>
    <w:r w:rsidR="0073119B">
      <w:rPr>
        <w:rFonts w:ascii="Times New Roman" w:hAnsi="Times New Roman"/>
      </w:rPr>
      <w:t>5</w:t>
    </w:r>
  </w:p>
  <w:p w14:paraId="5DB38366" w14:textId="77777777" w:rsidR="00BB7976" w:rsidRPr="00091478" w:rsidRDefault="00BB7976" w:rsidP="00FF5B06">
    <w:pPr>
      <w:tabs>
        <w:tab w:val="left" w:pos="720"/>
        <w:tab w:val="left" w:pos="1440"/>
        <w:tab w:val="left" w:pos="2160"/>
        <w:tab w:val="left" w:pos="2880"/>
        <w:tab w:val="left" w:pos="3600"/>
        <w:tab w:val="left" w:pos="4320"/>
        <w:tab w:val="left" w:pos="5040"/>
        <w:tab w:val="left" w:pos="6480"/>
        <w:tab w:val="left" w:pos="7344"/>
        <w:tab w:val="right" w:pos="9360"/>
      </w:tabs>
      <w:jc w:val="both"/>
      <w:rPr>
        <w:rFonts w:ascii="Times New Roman" w:hAnsi="Times New Roman"/>
        <w:sz w:val="16"/>
        <w:szCs w:val="16"/>
      </w:rPr>
    </w:pPr>
  </w:p>
  <w:p w14:paraId="4AC4D6BE" w14:textId="77777777" w:rsidR="00BB7976" w:rsidRDefault="00BB7976" w:rsidP="00FF5B06">
    <w:pPr>
      <w:tabs>
        <w:tab w:val="left" w:pos="720"/>
        <w:tab w:val="left" w:pos="1440"/>
        <w:tab w:val="left" w:pos="2160"/>
        <w:tab w:val="left" w:pos="2880"/>
        <w:tab w:val="left" w:pos="3600"/>
        <w:tab w:val="left" w:pos="4320"/>
        <w:tab w:val="left" w:pos="5040"/>
        <w:tab w:val="left" w:pos="6480"/>
        <w:tab w:val="left" w:pos="7344"/>
        <w:tab w:val="right" w:pos="9360"/>
      </w:tabs>
      <w:jc w:val="both"/>
      <w:rPr>
        <w:rFonts w:ascii="Times New Roman" w:hAnsi="Times New Roman"/>
      </w:rPr>
    </w:pPr>
    <w:r>
      <w:rPr>
        <w:rFonts w:ascii="Times New Roman" w:hAnsi="Times New Roman"/>
      </w:rPr>
      <w:t>COURSE NUMBER AND TITLE: ENGL 1302 Composition II</w:t>
    </w:r>
  </w:p>
  <w:p w14:paraId="7C6F0612" w14:textId="77777777" w:rsidR="00BB7976" w:rsidRPr="00091478" w:rsidRDefault="00BB7976" w:rsidP="00FF5B06">
    <w:pPr>
      <w:tabs>
        <w:tab w:val="left" w:pos="720"/>
        <w:tab w:val="left" w:pos="1440"/>
        <w:tab w:val="left" w:pos="2160"/>
        <w:tab w:val="left" w:pos="2880"/>
        <w:tab w:val="left" w:pos="3600"/>
        <w:tab w:val="left" w:pos="4320"/>
        <w:tab w:val="left" w:pos="5040"/>
        <w:tab w:val="left" w:pos="6480"/>
        <w:tab w:val="left" w:pos="7344"/>
        <w:tab w:val="right" w:pos="9360"/>
      </w:tabs>
      <w:jc w:val="both"/>
      <w:rPr>
        <w:rFonts w:ascii="Times New Roman" w:hAnsi="Times New Roman"/>
        <w:sz w:val="16"/>
        <w:szCs w:val="16"/>
      </w:rPr>
    </w:pPr>
  </w:p>
  <w:p w14:paraId="4A48D294" w14:textId="77777777" w:rsidR="00BB7976" w:rsidRDefault="00BB7976" w:rsidP="00FF5B06">
    <w:pPr>
      <w:tabs>
        <w:tab w:val="left" w:pos="720"/>
        <w:tab w:val="left" w:pos="1440"/>
        <w:tab w:val="left" w:pos="2160"/>
        <w:tab w:val="left" w:pos="2880"/>
        <w:tab w:val="left" w:pos="3600"/>
        <w:tab w:val="left" w:pos="4770"/>
        <w:tab w:val="left" w:pos="6480"/>
        <w:tab w:val="left" w:pos="7344"/>
        <w:tab w:val="right" w:pos="9360"/>
      </w:tabs>
      <w:jc w:val="both"/>
      <w:rPr>
        <w:rFonts w:ascii="Times New Roman" w:hAnsi="Times New Roman"/>
      </w:rPr>
    </w:pPr>
    <w:r>
      <w:rPr>
        <w:rFonts w:ascii="Times New Roman" w:hAnsi="Times New Roman"/>
      </w:rPr>
      <w:t>CREDIT HRS: 3</w:t>
    </w:r>
    <w:r>
      <w:rPr>
        <w:rFonts w:ascii="Times New Roman" w:hAnsi="Times New Roman"/>
      </w:rPr>
      <w:tab/>
      <w:t>HRS/WK LEC: 3</w:t>
    </w:r>
    <w:r>
      <w:rPr>
        <w:rFonts w:ascii="Times New Roman" w:hAnsi="Times New Roman"/>
      </w:rPr>
      <w:tab/>
      <w:t>HRS/WK LAB: 0</w:t>
    </w:r>
    <w:r>
      <w:rPr>
        <w:rFonts w:ascii="Times New Roman" w:hAnsi="Times New Roman"/>
      </w:rPr>
      <w:tab/>
    </w:r>
    <w:r>
      <w:rPr>
        <w:rFonts w:ascii="Times New Roman" w:hAnsi="Times New Roman"/>
      </w:rPr>
      <w:tab/>
      <w:t>LEC/LAB COMB: 3</w:t>
    </w:r>
  </w:p>
  <w:p w14:paraId="66C36349" w14:textId="77777777" w:rsidR="00BB7976" w:rsidRPr="00091478" w:rsidRDefault="00BB7976" w:rsidP="00FF5B06">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896"/>
    <w:multiLevelType w:val="hybridMultilevel"/>
    <w:tmpl w:val="43744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A20C6"/>
    <w:multiLevelType w:val="hybridMultilevel"/>
    <w:tmpl w:val="F4249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3B4CD8"/>
    <w:multiLevelType w:val="hybridMultilevel"/>
    <w:tmpl w:val="D576B930"/>
    <w:lvl w:ilvl="0" w:tplc="4692D6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0E6D9C"/>
    <w:multiLevelType w:val="singleLevel"/>
    <w:tmpl w:val="A4001BAE"/>
    <w:lvl w:ilvl="0">
      <w:start w:val="1"/>
      <w:numFmt w:val="decimal"/>
      <w:lvlText w:val="%1."/>
      <w:lvlJc w:val="left"/>
      <w:pPr>
        <w:tabs>
          <w:tab w:val="num" w:pos="1440"/>
        </w:tabs>
        <w:ind w:left="1440" w:hanging="720"/>
      </w:pPr>
      <w:rPr>
        <w:rFonts w:hint="default"/>
      </w:rPr>
    </w:lvl>
  </w:abstractNum>
  <w:abstractNum w:abstractNumId="4">
    <w:nsid w:val="32582665"/>
    <w:multiLevelType w:val="hybridMultilevel"/>
    <w:tmpl w:val="B714018A"/>
    <w:lvl w:ilvl="0" w:tplc="9F0CFA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5F12EE9"/>
    <w:multiLevelType w:val="singleLevel"/>
    <w:tmpl w:val="9394435C"/>
    <w:lvl w:ilvl="0">
      <w:start w:val="1"/>
      <w:numFmt w:val="lowerLetter"/>
      <w:lvlText w:val="%1."/>
      <w:lvlJc w:val="left"/>
      <w:pPr>
        <w:tabs>
          <w:tab w:val="num" w:pos="2160"/>
        </w:tabs>
        <w:ind w:left="2160" w:hanging="720"/>
      </w:pPr>
      <w:rPr>
        <w:rFonts w:hint="default"/>
      </w:rPr>
    </w:lvl>
  </w:abstractNum>
  <w:abstractNum w:abstractNumId="6">
    <w:nsid w:val="389F5DCC"/>
    <w:multiLevelType w:val="hybridMultilevel"/>
    <w:tmpl w:val="4252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04A10"/>
    <w:multiLevelType w:val="hybridMultilevel"/>
    <w:tmpl w:val="03E47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32944"/>
    <w:multiLevelType w:val="singleLevel"/>
    <w:tmpl w:val="954630A4"/>
    <w:lvl w:ilvl="0">
      <w:start w:val="1"/>
      <w:numFmt w:val="lowerLetter"/>
      <w:lvlText w:val="%1."/>
      <w:lvlJc w:val="left"/>
      <w:pPr>
        <w:tabs>
          <w:tab w:val="num" w:pos="2160"/>
        </w:tabs>
        <w:ind w:left="2160" w:hanging="720"/>
      </w:pPr>
      <w:rPr>
        <w:rFonts w:hint="default"/>
      </w:rPr>
    </w:lvl>
  </w:abstractNum>
  <w:abstractNum w:abstractNumId="9">
    <w:nsid w:val="43F977C9"/>
    <w:multiLevelType w:val="hybridMultilevel"/>
    <w:tmpl w:val="A5A684E4"/>
    <w:lvl w:ilvl="0" w:tplc="9BAC8C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1F4CFE"/>
    <w:multiLevelType w:val="hybridMultilevel"/>
    <w:tmpl w:val="F8BE26AE"/>
    <w:lvl w:ilvl="0" w:tplc="F2881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0"/>
  </w:num>
  <w:num w:numId="5">
    <w:abstractNumId w:val="7"/>
  </w:num>
  <w:num w:numId="6">
    <w:abstractNumId w:val="10"/>
  </w:num>
  <w:num w:numId="7">
    <w:abstractNumId w:val="2"/>
  </w:num>
  <w:num w:numId="8">
    <w:abstractNumId w:val="9"/>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EF"/>
    <w:rsid w:val="00022EBD"/>
    <w:rsid w:val="00024385"/>
    <w:rsid w:val="00055A84"/>
    <w:rsid w:val="00073DD5"/>
    <w:rsid w:val="00081748"/>
    <w:rsid w:val="00091478"/>
    <w:rsid w:val="00104842"/>
    <w:rsid w:val="00160DF6"/>
    <w:rsid w:val="002A3957"/>
    <w:rsid w:val="0033398A"/>
    <w:rsid w:val="00385074"/>
    <w:rsid w:val="003D5175"/>
    <w:rsid w:val="00432062"/>
    <w:rsid w:val="0043756F"/>
    <w:rsid w:val="00440D6F"/>
    <w:rsid w:val="00450D93"/>
    <w:rsid w:val="004C31E9"/>
    <w:rsid w:val="00527C03"/>
    <w:rsid w:val="00596BF9"/>
    <w:rsid w:val="005B1521"/>
    <w:rsid w:val="006266CD"/>
    <w:rsid w:val="00656C9E"/>
    <w:rsid w:val="006A0014"/>
    <w:rsid w:val="006C475E"/>
    <w:rsid w:val="0073119B"/>
    <w:rsid w:val="00732A4B"/>
    <w:rsid w:val="007A195B"/>
    <w:rsid w:val="007D107E"/>
    <w:rsid w:val="00846003"/>
    <w:rsid w:val="008A0063"/>
    <w:rsid w:val="008D032C"/>
    <w:rsid w:val="009510EF"/>
    <w:rsid w:val="00980556"/>
    <w:rsid w:val="00986E54"/>
    <w:rsid w:val="00A32AD6"/>
    <w:rsid w:val="00A75C82"/>
    <w:rsid w:val="00AC4FA2"/>
    <w:rsid w:val="00AF13A6"/>
    <w:rsid w:val="00B27CF8"/>
    <w:rsid w:val="00BB7976"/>
    <w:rsid w:val="00BE1DE7"/>
    <w:rsid w:val="00C7269E"/>
    <w:rsid w:val="00CC2AD2"/>
    <w:rsid w:val="00CF676D"/>
    <w:rsid w:val="00D52988"/>
    <w:rsid w:val="00D60827"/>
    <w:rsid w:val="00D84D45"/>
    <w:rsid w:val="00DE0AB4"/>
    <w:rsid w:val="00E14406"/>
    <w:rsid w:val="00E37AB2"/>
    <w:rsid w:val="00E70E5A"/>
    <w:rsid w:val="00EF5E53"/>
    <w:rsid w:val="00F21E85"/>
    <w:rsid w:val="00FB7A46"/>
    <w:rsid w:val="00FF5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C8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C82"/>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5C82"/>
  </w:style>
  <w:style w:type="paragraph" w:styleId="Header">
    <w:name w:val="header"/>
    <w:basedOn w:val="Normal"/>
    <w:rsid w:val="009510EF"/>
    <w:pPr>
      <w:tabs>
        <w:tab w:val="center" w:pos="4320"/>
        <w:tab w:val="right" w:pos="8640"/>
      </w:tabs>
    </w:pPr>
  </w:style>
  <w:style w:type="paragraph" w:styleId="Footer">
    <w:name w:val="footer"/>
    <w:basedOn w:val="Normal"/>
    <w:rsid w:val="009510EF"/>
    <w:pPr>
      <w:tabs>
        <w:tab w:val="center" w:pos="4320"/>
        <w:tab w:val="right" w:pos="8640"/>
      </w:tabs>
    </w:pPr>
  </w:style>
  <w:style w:type="character" w:styleId="PageNumber">
    <w:name w:val="page number"/>
    <w:basedOn w:val="DefaultParagraphFont"/>
    <w:rsid w:val="009510EF"/>
  </w:style>
  <w:style w:type="paragraph" w:styleId="ListParagraph">
    <w:name w:val="List Paragraph"/>
    <w:basedOn w:val="Normal"/>
    <w:uiPriority w:val="34"/>
    <w:qFormat/>
    <w:rsid w:val="00BB7976"/>
    <w:pPr>
      <w:ind w:left="720"/>
      <w:contextualSpacing/>
    </w:pPr>
  </w:style>
  <w:style w:type="character" w:styleId="CommentReference">
    <w:name w:val="annotation reference"/>
    <w:basedOn w:val="DefaultParagraphFont"/>
    <w:rsid w:val="005B1521"/>
    <w:rPr>
      <w:sz w:val="16"/>
      <w:szCs w:val="16"/>
    </w:rPr>
  </w:style>
  <w:style w:type="paragraph" w:styleId="CommentText">
    <w:name w:val="annotation text"/>
    <w:basedOn w:val="Normal"/>
    <w:link w:val="CommentTextChar"/>
    <w:rsid w:val="005B1521"/>
    <w:rPr>
      <w:sz w:val="20"/>
    </w:rPr>
  </w:style>
  <w:style w:type="character" w:customStyle="1" w:styleId="CommentTextChar">
    <w:name w:val="Comment Text Char"/>
    <w:basedOn w:val="DefaultParagraphFont"/>
    <w:link w:val="CommentText"/>
    <w:rsid w:val="005B1521"/>
    <w:rPr>
      <w:rFonts w:ascii="Arial" w:hAnsi="Arial"/>
      <w:snapToGrid w:val="0"/>
    </w:rPr>
  </w:style>
  <w:style w:type="paragraph" w:styleId="CommentSubject">
    <w:name w:val="annotation subject"/>
    <w:basedOn w:val="CommentText"/>
    <w:next w:val="CommentText"/>
    <w:link w:val="CommentSubjectChar"/>
    <w:rsid w:val="005B1521"/>
    <w:rPr>
      <w:b/>
      <w:bCs/>
    </w:rPr>
  </w:style>
  <w:style w:type="character" w:customStyle="1" w:styleId="CommentSubjectChar">
    <w:name w:val="Comment Subject Char"/>
    <w:basedOn w:val="CommentTextChar"/>
    <w:link w:val="CommentSubject"/>
    <w:rsid w:val="005B1521"/>
    <w:rPr>
      <w:rFonts w:ascii="Arial" w:hAnsi="Arial"/>
      <w:b/>
      <w:bCs/>
      <w:snapToGrid w:val="0"/>
    </w:rPr>
  </w:style>
  <w:style w:type="paragraph" w:styleId="BalloonText">
    <w:name w:val="Balloon Text"/>
    <w:basedOn w:val="Normal"/>
    <w:link w:val="BalloonTextChar"/>
    <w:rsid w:val="005B1521"/>
    <w:rPr>
      <w:rFonts w:ascii="Tahoma" w:hAnsi="Tahoma" w:cs="Tahoma"/>
      <w:sz w:val="16"/>
      <w:szCs w:val="16"/>
    </w:rPr>
  </w:style>
  <w:style w:type="character" w:customStyle="1" w:styleId="BalloonTextChar">
    <w:name w:val="Balloon Text Char"/>
    <w:basedOn w:val="DefaultParagraphFont"/>
    <w:link w:val="BalloonText"/>
    <w:rsid w:val="005B1521"/>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C82"/>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5C82"/>
  </w:style>
  <w:style w:type="paragraph" w:styleId="Header">
    <w:name w:val="header"/>
    <w:basedOn w:val="Normal"/>
    <w:rsid w:val="009510EF"/>
    <w:pPr>
      <w:tabs>
        <w:tab w:val="center" w:pos="4320"/>
        <w:tab w:val="right" w:pos="8640"/>
      </w:tabs>
    </w:pPr>
  </w:style>
  <w:style w:type="paragraph" w:styleId="Footer">
    <w:name w:val="footer"/>
    <w:basedOn w:val="Normal"/>
    <w:rsid w:val="009510EF"/>
    <w:pPr>
      <w:tabs>
        <w:tab w:val="center" w:pos="4320"/>
        <w:tab w:val="right" w:pos="8640"/>
      </w:tabs>
    </w:pPr>
  </w:style>
  <w:style w:type="character" w:styleId="PageNumber">
    <w:name w:val="page number"/>
    <w:basedOn w:val="DefaultParagraphFont"/>
    <w:rsid w:val="009510EF"/>
  </w:style>
  <w:style w:type="paragraph" w:styleId="ListParagraph">
    <w:name w:val="List Paragraph"/>
    <w:basedOn w:val="Normal"/>
    <w:uiPriority w:val="34"/>
    <w:qFormat/>
    <w:rsid w:val="00BB7976"/>
    <w:pPr>
      <w:ind w:left="720"/>
      <w:contextualSpacing/>
    </w:pPr>
  </w:style>
  <w:style w:type="character" w:styleId="CommentReference">
    <w:name w:val="annotation reference"/>
    <w:basedOn w:val="DefaultParagraphFont"/>
    <w:rsid w:val="005B1521"/>
    <w:rPr>
      <w:sz w:val="16"/>
      <w:szCs w:val="16"/>
    </w:rPr>
  </w:style>
  <w:style w:type="paragraph" w:styleId="CommentText">
    <w:name w:val="annotation text"/>
    <w:basedOn w:val="Normal"/>
    <w:link w:val="CommentTextChar"/>
    <w:rsid w:val="005B1521"/>
    <w:rPr>
      <w:sz w:val="20"/>
    </w:rPr>
  </w:style>
  <w:style w:type="character" w:customStyle="1" w:styleId="CommentTextChar">
    <w:name w:val="Comment Text Char"/>
    <w:basedOn w:val="DefaultParagraphFont"/>
    <w:link w:val="CommentText"/>
    <w:rsid w:val="005B1521"/>
    <w:rPr>
      <w:rFonts w:ascii="Arial" w:hAnsi="Arial"/>
      <w:snapToGrid w:val="0"/>
    </w:rPr>
  </w:style>
  <w:style w:type="paragraph" w:styleId="CommentSubject">
    <w:name w:val="annotation subject"/>
    <w:basedOn w:val="CommentText"/>
    <w:next w:val="CommentText"/>
    <w:link w:val="CommentSubjectChar"/>
    <w:rsid w:val="005B1521"/>
    <w:rPr>
      <w:b/>
      <w:bCs/>
    </w:rPr>
  </w:style>
  <w:style w:type="character" w:customStyle="1" w:styleId="CommentSubjectChar">
    <w:name w:val="Comment Subject Char"/>
    <w:basedOn w:val="CommentTextChar"/>
    <w:link w:val="CommentSubject"/>
    <w:rsid w:val="005B1521"/>
    <w:rPr>
      <w:rFonts w:ascii="Arial" w:hAnsi="Arial"/>
      <w:b/>
      <w:bCs/>
      <w:snapToGrid w:val="0"/>
    </w:rPr>
  </w:style>
  <w:style w:type="paragraph" w:styleId="BalloonText">
    <w:name w:val="Balloon Text"/>
    <w:basedOn w:val="Normal"/>
    <w:link w:val="BalloonTextChar"/>
    <w:rsid w:val="005B1521"/>
    <w:rPr>
      <w:rFonts w:ascii="Tahoma" w:hAnsi="Tahoma" w:cs="Tahoma"/>
      <w:sz w:val="16"/>
      <w:szCs w:val="16"/>
    </w:rPr>
  </w:style>
  <w:style w:type="character" w:customStyle="1" w:styleId="BalloonTextChar">
    <w:name w:val="Balloon Text Char"/>
    <w:basedOn w:val="DefaultParagraphFont"/>
    <w:link w:val="BalloonText"/>
    <w:rsid w:val="005B1521"/>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435344">
      <w:bodyDiv w:val="1"/>
      <w:marLeft w:val="0"/>
      <w:marRight w:val="0"/>
      <w:marTop w:val="0"/>
      <w:marBottom w:val="0"/>
      <w:divBdr>
        <w:top w:val="none" w:sz="0" w:space="0" w:color="auto"/>
        <w:left w:val="none" w:sz="0" w:space="0" w:color="auto"/>
        <w:bottom w:val="none" w:sz="0" w:space="0" w:color="auto"/>
        <w:right w:val="none" w:sz="0" w:space="0" w:color="auto"/>
      </w:divBdr>
      <w:divsChild>
        <w:div w:id="109058631">
          <w:marLeft w:val="0"/>
          <w:marRight w:val="0"/>
          <w:marTop w:val="0"/>
          <w:marBottom w:val="0"/>
          <w:divBdr>
            <w:top w:val="none" w:sz="0" w:space="0" w:color="auto"/>
            <w:left w:val="none" w:sz="0" w:space="0" w:color="auto"/>
            <w:bottom w:val="none" w:sz="0" w:space="0" w:color="auto"/>
            <w:right w:val="none" w:sz="0" w:space="0" w:color="auto"/>
          </w:divBdr>
          <w:divsChild>
            <w:div w:id="320280624">
              <w:marLeft w:val="0"/>
              <w:marRight w:val="0"/>
              <w:marTop w:val="0"/>
              <w:marBottom w:val="0"/>
              <w:divBdr>
                <w:top w:val="none" w:sz="0" w:space="0" w:color="auto"/>
                <w:left w:val="none" w:sz="0" w:space="0" w:color="auto"/>
                <w:bottom w:val="none" w:sz="0" w:space="0" w:color="auto"/>
                <w:right w:val="none" w:sz="0" w:space="0" w:color="auto"/>
              </w:divBdr>
            </w:div>
          </w:divsChild>
        </w:div>
        <w:div w:id="1641497997">
          <w:marLeft w:val="0"/>
          <w:marRight w:val="0"/>
          <w:marTop w:val="0"/>
          <w:marBottom w:val="0"/>
          <w:divBdr>
            <w:top w:val="none" w:sz="0" w:space="0" w:color="auto"/>
            <w:left w:val="none" w:sz="0" w:space="0" w:color="auto"/>
            <w:bottom w:val="none" w:sz="0" w:space="0" w:color="auto"/>
            <w:right w:val="none" w:sz="0" w:space="0" w:color="auto"/>
          </w:divBdr>
          <w:divsChild>
            <w:div w:id="361176372">
              <w:marLeft w:val="0"/>
              <w:marRight w:val="0"/>
              <w:marTop w:val="0"/>
              <w:marBottom w:val="0"/>
              <w:divBdr>
                <w:top w:val="none" w:sz="0" w:space="0" w:color="auto"/>
                <w:left w:val="none" w:sz="0" w:space="0" w:color="auto"/>
                <w:bottom w:val="none" w:sz="0" w:space="0" w:color="auto"/>
                <w:right w:val="none" w:sz="0" w:space="0" w:color="auto"/>
              </w:divBdr>
            </w:div>
          </w:divsChild>
        </w:div>
        <w:div w:id="199247772">
          <w:marLeft w:val="0"/>
          <w:marRight w:val="0"/>
          <w:marTop w:val="0"/>
          <w:marBottom w:val="0"/>
          <w:divBdr>
            <w:top w:val="none" w:sz="0" w:space="0" w:color="auto"/>
            <w:left w:val="none" w:sz="0" w:space="0" w:color="auto"/>
            <w:bottom w:val="none" w:sz="0" w:space="0" w:color="auto"/>
            <w:right w:val="none" w:sz="0" w:space="0" w:color="auto"/>
          </w:divBdr>
          <w:divsChild>
            <w:div w:id="1183086791">
              <w:marLeft w:val="0"/>
              <w:marRight w:val="0"/>
              <w:marTop w:val="0"/>
              <w:marBottom w:val="0"/>
              <w:divBdr>
                <w:top w:val="none" w:sz="0" w:space="0" w:color="auto"/>
                <w:left w:val="none" w:sz="0" w:space="0" w:color="auto"/>
                <w:bottom w:val="none" w:sz="0" w:space="0" w:color="auto"/>
                <w:right w:val="none" w:sz="0" w:space="0" w:color="auto"/>
              </w:divBdr>
            </w:div>
          </w:divsChild>
        </w:div>
        <w:div w:id="933130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VRJC</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Haney</dc:creator>
  <cp:lastModifiedBy>Jared Willden</cp:lastModifiedBy>
  <cp:revision>2</cp:revision>
  <cp:lastPrinted>2004-01-05T13:58:00Z</cp:lastPrinted>
  <dcterms:created xsi:type="dcterms:W3CDTF">2015-04-28T19:03:00Z</dcterms:created>
  <dcterms:modified xsi:type="dcterms:W3CDTF">2015-04-28T19:03:00Z</dcterms:modified>
</cp:coreProperties>
</file>